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4E5" w:rsidRDefault="00066D2E">
      <w:pPr>
        <w:jc w:val="both"/>
        <w:rPr>
          <w:rFonts w:eastAsia="黑体"/>
          <w:w w:val="95"/>
          <w:sz w:val="32"/>
          <w:szCs w:val="32"/>
        </w:rPr>
      </w:pPr>
      <w:r>
        <w:rPr>
          <w:rFonts w:eastAsia="黑体"/>
          <w:w w:val="95"/>
          <w:sz w:val="32"/>
          <w:szCs w:val="32"/>
        </w:rPr>
        <w:t>附件</w:t>
      </w:r>
      <w:r>
        <w:rPr>
          <w:rFonts w:eastAsia="黑体"/>
          <w:w w:val="95"/>
          <w:sz w:val="32"/>
          <w:szCs w:val="32"/>
        </w:rPr>
        <w:t>1</w:t>
      </w:r>
    </w:p>
    <w:p w:rsidR="007F34E5" w:rsidRDefault="007F34E5">
      <w:pPr>
        <w:spacing w:line="600" w:lineRule="exact"/>
        <w:jc w:val="both"/>
        <w:rPr>
          <w:rFonts w:eastAsia="黑体"/>
          <w:w w:val="95"/>
          <w:sz w:val="44"/>
          <w:szCs w:val="44"/>
        </w:rPr>
      </w:pPr>
    </w:p>
    <w:p w:rsidR="007F34E5" w:rsidRDefault="00066D2E">
      <w:pPr>
        <w:spacing w:line="600" w:lineRule="exact"/>
        <w:jc w:val="center"/>
        <w:rPr>
          <w:rFonts w:eastAsia="黑体"/>
          <w:w w:val="95"/>
          <w:sz w:val="44"/>
          <w:szCs w:val="44"/>
        </w:rPr>
      </w:pPr>
      <w:r>
        <w:rPr>
          <w:rFonts w:eastAsia="黑体" w:hint="eastAsia"/>
          <w:w w:val="95"/>
          <w:sz w:val="44"/>
          <w:szCs w:val="44"/>
        </w:rPr>
        <w:t>天津市血液中心</w:t>
      </w:r>
    </w:p>
    <w:p w:rsidR="007F34E5" w:rsidRDefault="00066D2E">
      <w:pPr>
        <w:spacing w:line="600" w:lineRule="exact"/>
        <w:jc w:val="center"/>
        <w:rPr>
          <w:rFonts w:eastAsia="仿宋_GB2312"/>
          <w:sz w:val="32"/>
          <w:szCs w:val="32"/>
        </w:rPr>
      </w:pPr>
      <w:r>
        <w:rPr>
          <w:rFonts w:eastAsia="黑体"/>
          <w:w w:val="95"/>
          <w:sz w:val="44"/>
          <w:szCs w:val="44"/>
        </w:rPr>
        <w:t>20</w:t>
      </w:r>
      <w:r>
        <w:rPr>
          <w:rFonts w:eastAsia="黑体" w:hint="eastAsia"/>
          <w:w w:val="95"/>
          <w:sz w:val="44"/>
          <w:szCs w:val="44"/>
        </w:rPr>
        <w:t>20</w:t>
      </w:r>
      <w:r>
        <w:rPr>
          <w:rFonts w:eastAsia="黑体"/>
          <w:w w:val="95"/>
          <w:sz w:val="44"/>
          <w:szCs w:val="44"/>
        </w:rPr>
        <w:t>年部门预算编制说明</w:t>
      </w:r>
    </w:p>
    <w:p w:rsidR="007F34E5" w:rsidRDefault="00066D2E">
      <w:pPr>
        <w:spacing w:line="600" w:lineRule="exact"/>
        <w:ind w:firstLineChars="200" w:firstLine="600"/>
        <w:rPr>
          <w:rFonts w:eastAsia="黑体"/>
          <w:sz w:val="30"/>
          <w:szCs w:val="30"/>
        </w:rPr>
      </w:pPr>
      <w:r>
        <w:rPr>
          <w:rFonts w:eastAsia="黑体"/>
          <w:sz w:val="30"/>
          <w:szCs w:val="30"/>
        </w:rPr>
        <w:t>一、部门主要职责</w:t>
      </w:r>
    </w:p>
    <w:p w:rsidR="007F34E5" w:rsidRDefault="00066D2E">
      <w:pPr>
        <w:spacing w:line="600" w:lineRule="exact"/>
        <w:rPr>
          <w:rFonts w:ascii="仿宋_GB2312" w:eastAsia="仿宋_GB2312" w:hAnsi="宋体" w:cs="宋体"/>
          <w:sz w:val="30"/>
          <w:szCs w:val="30"/>
        </w:rPr>
      </w:pPr>
      <w:r>
        <w:rPr>
          <w:rFonts w:ascii="仿宋_GB2312" w:eastAsia="仿宋_GB2312" w:hAnsi="宋体" w:cs="宋体" w:hint="eastAsia"/>
          <w:sz w:val="30"/>
          <w:szCs w:val="30"/>
        </w:rPr>
        <w:t>1</w:t>
      </w:r>
      <w:r>
        <w:rPr>
          <w:rFonts w:ascii="仿宋_GB2312" w:eastAsia="仿宋_GB2312" w:hAnsi="宋体" w:cs="宋体" w:hint="eastAsia"/>
          <w:sz w:val="30"/>
          <w:szCs w:val="30"/>
        </w:rPr>
        <w:t>、负责全市</w:t>
      </w:r>
      <w:r>
        <w:rPr>
          <w:rFonts w:ascii="仿宋_GB2312" w:eastAsia="仿宋_GB2312" w:hAnsi="宋体" w:cs="宋体" w:hint="eastAsia"/>
          <w:sz w:val="30"/>
          <w:szCs w:val="30"/>
        </w:rPr>
        <w:t>100</w:t>
      </w:r>
      <w:r>
        <w:rPr>
          <w:rFonts w:ascii="仿宋_GB2312" w:eastAsia="仿宋_GB2312" w:hAnsi="宋体" w:cs="宋体" w:hint="eastAsia"/>
          <w:sz w:val="30"/>
          <w:szCs w:val="30"/>
        </w:rPr>
        <w:t>余家医疗机构提供临床用血和保障血液安全；</w:t>
      </w:r>
    </w:p>
    <w:p w:rsidR="007F34E5" w:rsidRDefault="00066D2E">
      <w:pPr>
        <w:spacing w:line="600" w:lineRule="exact"/>
        <w:rPr>
          <w:rFonts w:ascii="仿宋_GB2312" w:eastAsia="仿宋_GB2312" w:hAnsi="宋体" w:cs="宋体"/>
          <w:sz w:val="30"/>
          <w:szCs w:val="30"/>
        </w:rPr>
      </w:pPr>
      <w:r>
        <w:rPr>
          <w:rFonts w:ascii="仿宋_GB2312" w:eastAsia="仿宋_GB2312" w:hAnsi="宋体" w:cs="宋体" w:hint="eastAsia"/>
          <w:sz w:val="30"/>
          <w:szCs w:val="30"/>
        </w:rPr>
        <w:t>2</w:t>
      </w:r>
      <w:r>
        <w:rPr>
          <w:rFonts w:ascii="仿宋_GB2312" w:eastAsia="仿宋_GB2312" w:hAnsi="宋体" w:cs="宋体" w:hint="eastAsia"/>
          <w:sz w:val="30"/>
          <w:szCs w:val="30"/>
        </w:rPr>
        <w:t>、为献血者提供全年无休的采血服务工作；</w:t>
      </w:r>
    </w:p>
    <w:p w:rsidR="007F34E5" w:rsidRDefault="00066D2E">
      <w:pPr>
        <w:spacing w:line="600" w:lineRule="exact"/>
        <w:rPr>
          <w:rFonts w:ascii="仿宋_GB2312" w:eastAsia="仿宋_GB2312" w:hAnsi="宋体" w:cs="宋体"/>
          <w:sz w:val="30"/>
          <w:szCs w:val="30"/>
        </w:rPr>
      </w:pPr>
      <w:r>
        <w:rPr>
          <w:rFonts w:ascii="仿宋_GB2312" w:eastAsia="仿宋_GB2312" w:hAnsi="宋体" w:cs="宋体" w:hint="eastAsia"/>
          <w:sz w:val="30"/>
          <w:szCs w:val="30"/>
        </w:rPr>
        <w:t>3</w:t>
      </w:r>
      <w:r>
        <w:rPr>
          <w:rFonts w:ascii="仿宋_GB2312" w:eastAsia="仿宋_GB2312" w:hAnsi="宋体" w:cs="宋体" w:hint="eastAsia"/>
          <w:sz w:val="30"/>
          <w:szCs w:val="30"/>
        </w:rPr>
        <w:t>、负责全市各级采供血机构的质量控制、业务培训、技术指导和医疗机构医疗用血的业务指导；</w:t>
      </w:r>
    </w:p>
    <w:p w:rsidR="007F34E5" w:rsidRDefault="00066D2E">
      <w:pPr>
        <w:spacing w:line="600" w:lineRule="exact"/>
        <w:rPr>
          <w:rFonts w:ascii="仿宋_GB2312" w:eastAsia="仿宋_GB2312" w:hAnsi="宋体" w:cs="宋体"/>
          <w:sz w:val="30"/>
          <w:szCs w:val="30"/>
        </w:rPr>
      </w:pPr>
      <w:r>
        <w:rPr>
          <w:rFonts w:ascii="仿宋_GB2312" w:eastAsia="仿宋_GB2312" w:hAnsi="宋体" w:cs="宋体"/>
          <w:sz w:val="30"/>
          <w:szCs w:val="30"/>
        </w:rPr>
        <w:t>4</w:t>
      </w:r>
      <w:r>
        <w:rPr>
          <w:rFonts w:ascii="仿宋_GB2312" w:eastAsia="仿宋_GB2312" w:hAnsi="宋体" w:cs="宋体" w:hint="eastAsia"/>
          <w:sz w:val="30"/>
          <w:szCs w:val="30"/>
        </w:rPr>
        <w:t>、开展疑难血型鉴定及配血、新生儿溶血病的检查、输血反应鉴定、强直性脊椎炎的诊断、组织配型、亲子鉴定等输血相关服务项目；</w:t>
      </w:r>
    </w:p>
    <w:p w:rsidR="007F34E5" w:rsidRDefault="00066D2E">
      <w:pPr>
        <w:spacing w:line="600" w:lineRule="exact"/>
        <w:rPr>
          <w:rFonts w:ascii="仿宋_GB2312" w:eastAsia="仿宋_GB2312" w:hAnsi="宋体" w:cs="宋体"/>
          <w:sz w:val="30"/>
          <w:szCs w:val="30"/>
        </w:rPr>
      </w:pPr>
      <w:r>
        <w:rPr>
          <w:rFonts w:ascii="仿宋_GB2312" w:eastAsia="仿宋_GB2312" w:hAnsi="宋体" w:cs="宋体"/>
          <w:sz w:val="30"/>
          <w:szCs w:val="30"/>
        </w:rPr>
        <w:t>5</w:t>
      </w:r>
      <w:r>
        <w:rPr>
          <w:rFonts w:ascii="仿宋_GB2312" w:eastAsia="仿宋_GB2312" w:hAnsi="宋体" w:cs="宋体" w:hint="eastAsia"/>
          <w:sz w:val="30"/>
          <w:szCs w:val="30"/>
        </w:rPr>
        <w:t>、负责全市无偿献血工作的宣传、招募、组织和动员工作，通过微博、</w:t>
      </w:r>
      <w:proofErr w:type="gramStart"/>
      <w:r>
        <w:rPr>
          <w:rFonts w:ascii="仿宋_GB2312" w:eastAsia="仿宋_GB2312" w:hAnsi="宋体" w:cs="宋体" w:hint="eastAsia"/>
          <w:sz w:val="30"/>
          <w:szCs w:val="30"/>
        </w:rPr>
        <w:t>微信平台</w:t>
      </w:r>
      <w:proofErr w:type="gramEnd"/>
      <w:r>
        <w:rPr>
          <w:rFonts w:ascii="仿宋_GB2312" w:eastAsia="仿宋_GB2312" w:hAnsi="宋体" w:cs="宋体" w:hint="eastAsia"/>
          <w:sz w:val="30"/>
          <w:szCs w:val="30"/>
        </w:rPr>
        <w:t>、官方网站建立多个互相补充的信息发布渠道，向社会全面展示中心形象，传播无偿献血理念，普及血液知识；</w:t>
      </w:r>
    </w:p>
    <w:p w:rsidR="007F34E5" w:rsidRDefault="00066D2E">
      <w:pPr>
        <w:spacing w:line="600" w:lineRule="exact"/>
        <w:rPr>
          <w:rFonts w:ascii="仿宋_GB2312" w:eastAsia="仿宋_GB2312" w:hAnsi="宋体" w:cs="宋体"/>
          <w:sz w:val="30"/>
          <w:szCs w:val="30"/>
        </w:rPr>
      </w:pPr>
      <w:r>
        <w:rPr>
          <w:rFonts w:ascii="仿宋_GB2312" w:eastAsia="仿宋_GB2312" w:hAnsi="宋体" w:cs="宋体"/>
          <w:sz w:val="30"/>
          <w:szCs w:val="30"/>
        </w:rPr>
        <w:t>6</w:t>
      </w:r>
      <w:r>
        <w:rPr>
          <w:rFonts w:ascii="仿宋_GB2312" w:eastAsia="仿宋_GB2312" w:hAnsi="宋体" w:cs="宋体" w:hint="eastAsia"/>
          <w:sz w:val="30"/>
          <w:szCs w:val="30"/>
        </w:rPr>
        <w:t>、天津医科大学检验学院临床教学基地和天津医科大学研究生培养基地；</w:t>
      </w:r>
    </w:p>
    <w:p w:rsidR="007F34E5" w:rsidRDefault="00066D2E">
      <w:pPr>
        <w:spacing w:line="600" w:lineRule="exact"/>
        <w:rPr>
          <w:rFonts w:eastAsia="黑体"/>
          <w:sz w:val="30"/>
          <w:szCs w:val="30"/>
        </w:rPr>
      </w:pPr>
      <w:r>
        <w:rPr>
          <w:rFonts w:eastAsia="黑体"/>
          <w:sz w:val="30"/>
          <w:szCs w:val="30"/>
        </w:rPr>
        <w:t>二、部门机构设置情况</w:t>
      </w:r>
    </w:p>
    <w:p w:rsidR="007F34E5" w:rsidRDefault="00066D2E">
      <w:pPr>
        <w:spacing w:line="60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中心下设血源管理科、体检采血科、机采科、成分科、检验科、</w:t>
      </w:r>
      <w:proofErr w:type="gramStart"/>
      <w:r>
        <w:rPr>
          <w:rFonts w:ascii="仿宋_GB2312" w:eastAsia="仿宋_GB2312" w:hAnsi="宋体" w:cs="宋体" w:hint="eastAsia"/>
          <w:sz w:val="30"/>
          <w:szCs w:val="30"/>
        </w:rPr>
        <w:t>发血科</w:t>
      </w:r>
      <w:proofErr w:type="gramEnd"/>
      <w:r>
        <w:rPr>
          <w:rFonts w:ascii="仿宋_GB2312" w:eastAsia="仿宋_GB2312" w:hAnsi="宋体" w:cs="宋体" w:hint="eastAsia"/>
          <w:sz w:val="30"/>
          <w:szCs w:val="30"/>
        </w:rPr>
        <w:t>、质管科、免疫血液研究室、献血办公室、信息科、血液工程科</w:t>
      </w:r>
      <w:r>
        <w:rPr>
          <w:rFonts w:ascii="仿宋_GB2312" w:eastAsia="仿宋_GB2312" w:hAnsi="宋体" w:cs="宋体" w:hint="eastAsia"/>
          <w:sz w:val="30"/>
          <w:szCs w:val="30"/>
        </w:rPr>
        <w:t>11</w:t>
      </w:r>
      <w:r>
        <w:rPr>
          <w:rFonts w:ascii="仿宋_GB2312" w:eastAsia="仿宋_GB2312" w:hAnsi="宋体" w:cs="宋体" w:hint="eastAsia"/>
          <w:sz w:val="30"/>
          <w:szCs w:val="30"/>
        </w:rPr>
        <w:t>个业务科室，</w:t>
      </w:r>
      <w:proofErr w:type="gramStart"/>
      <w:r>
        <w:rPr>
          <w:rFonts w:ascii="仿宋_GB2312" w:eastAsia="仿宋_GB2312" w:hAnsi="宋体" w:cs="宋体" w:hint="eastAsia"/>
          <w:sz w:val="30"/>
          <w:szCs w:val="30"/>
        </w:rPr>
        <w:t>设行政</w:t>
      </w:r>
      <w:proofErr w:type="gramEnd"/>
      <w:r>
        <w:rPr>
          <w:rFonts w:ascii="仿宋_GB2312" w:eastAsia="仿宋_GB2312" w:hAnsi="宋体" w:cs="宋体" w:hint="eastAsia"/>
          <w:sz w:val="30"/>
          <w:szCs w:val="30"/>
        </w:rPr>
        <w:t>办公室、党委办公室、人事科、保卫科、科教科、工会、宣传科、财务科、总务科、供应科等</w:t>
      </w:r>
      <w:r>
        <w:rPr>
          <w:rFonts w:ascii="仿宋_GB2312" w:eastAsia="仿宋_GB2312" w:hAnsi="宋体" w:cs="宋体" w:hint="eastAsia"/>
          <w:sz w:val="30"/>
          <w:szCs w:val="30"/>
        </w:rPr>
        <w:t>10</w:t>
      </w:r>
      <w:r>
        <w:rPr>
          <w:rFonts w:ascii="仿宋_GB2312" w:eastAsia="仿宋_GB2312" w:hAnsi="宋体" w:cs="宋体" w:hint="eastAsia"/>
          <w:sz w:val="30"/>
          <w:szCs w:val="30"/>
        </w:rPr>
        <w:t>个职能科室。</w:t>
      </w:r>
    </w:p>
    <w:p w:rsidR="007F34E5" w:rsidRDefault="00066D2E">
      <w:pPr>
        <w:spacing w:line="600" w:lineRule="exact"/>
        <w:ind w:firstLineChars="200" w:firstLine="600"/>
        <w:rPr>
          <w:rFonts w:eastAsia="黑体"/>
          <w:sz w:val="30"/>
          <w:szCs w:val="30"/>
        </w:rPr>
      </w:pPr>
      <w:r>
        <w:rPr>
          <w:rFonts w:eastAsia="黑体"/>
          <w:sz w:val="30"/>
          <w:szCs w:val="30"/>
        </w:rPr>
        <w:t>三、部门预算</w:t>
      </w:r>
      <w:r>
        <w:rPr>
          <w:rFonts w:eastAsia="黑体"/>
          <w:sz w:val="30"/>
          <w:szCs w:val="30"/>
        </w:rPr>
        <w:t>草案编制情况</w:t>
      </w:r>
    </w:p>
    <w:p w:rsidR="007F34E5" w:rsidRDefault="00066D2E">
      <w:pPr>
        <w:spacing w:line="600" w:lineRule="exact"/>
        <w:ind w:firstLineChars="200" w:firstLine="602"/>
        <w:rPr>
          <w:rFonts w:eastAsia="楷体_GB2312"/>
          <w:b/>
          <w:sz w:val="30"/>
          <w:szCs w:val="30"/>
        </w:rPr>
      </w:pPr>
      <w:r>
        <w:rPr>
          <w:rFonts w:eastAsia="楷体_GB2312"/>
          <w:b/>
          <w:sz w:val="30"/>
          <w:szCs w:val="30"/>
        </w:rPr>
        <w:t>（一）部门收入预算情况说明</w:t>
      </w:r>
    </w:p>
    <w:p w:rsidR="007F34E5" w:rsidRDefault="00066D2E">
      <w:pPr>
        <w:spacing w:line="600" w:lineRule="exact"/>
        <w:ind w:firstLineChars="200" w:firstLine="600"/>
        <w:rPr>
          <w:rFonts w:eastAsia="仿宋_GB2312"/>
          <w:sz w:val="30"/>
          <w:szCs w:val="30"/>
        </w:rPr>
      </w:pPr>
      <w:r>
        <w:rPr>
          <w:rFonts w:eastAsia="仿宋_GB2312"/>
          <w:sz w:val="30"/>
          <w:szCs w:val="30"/>
        </w:rPr>
        <w:lastRenderedPageBreak/>
        <w:t>部门收入预算</w:t>
      </w:r>
      <w:r>
        <w:rPr>
          <w:rFonts w:eastAsia="仿宋_GB2312"/>
          <w:sz w:val="30"/>
          <w:szCs w:val="30"/>
          <w:u w:val="single"/>
        </w:rPr>
        <w:t>22789.5</w:t>
      </w:r>
      <w:r>
        <w:rPr>
          <w:rFonts w:eastAsia="仿宋_GB2312"/>
          <w:sz w:val="30"/>
          <w:szCs w:val="30"/>
        </w:rPr>
        <w:t>万元，与</w:t>
      </w:r>
      <w:r>
        <w:rPr>
          <w:rFonts w:eastAsia="仿宋_GB2312"/>
          <w:sz w:val="30"/>
          <w:szCs w:val="30"/>
        </w:rPr>
        <w:t>20</w:t>
      </w:r>
      <w:r>
        <w:rPr>
          <w:rFonts w:eastAsia="仿宋_GB2312" w:hint="eastAsia"/>
          <w:sz w:val="30"/>
          <w:szCs w:val="30"/>
        </w:rPr>
        <w:t>19</w:t>
      </w:r>
      <w:r>
        <w:rPr>
          <w:rFonts w:eastAsia="仿宋_GB2312"/>
          <w:sz w:val="30"/>
          <w:szCs w:val="30"/>
        </w:rPr>
        <w:t>年预算相比增加</w:t>
      </w:r>
      <w:r>
        <w:rPr>
          <w:rFonts w:eastAsia="仿宋_GB2312" w:hint="eastAsia"/>
          <w:sz w:val="30"/>
          <w:szCs w:val="30"/>
          <w:u w:val="single"/>
        </w:rPr>
        <w:t>4394.8</w:t>
      </w:r>
      <w:r>
        <w:rPr>
          <w:rFonts w:eastAsia="仿宋_GB2312"/>
          <w:sz w:val="30"/>
          <w:szCs w:val="30"/>
          <w:u w:val="single"/>
        </w:rPr>
        <w:t xml:space="preserve">    </w:t>
      </w:r>
      <w:r>
        <w:rPr>
          <w:rFonts w:eastAsia="仿宋_GB2312"/>
          <w:sz w:val="30"/>
          <w:szCs w:val="30"/>
        </w:rPr>
        <w:t>万元。其中，本年收入合计</w:t>
      </w:r>
      <w:r>
        <w:rPr>
          <w:rFonts w:eastAsia="仿宋_GB2312"/>
          <w:sz w:val="30"/>
          <w:szCs w:val="30"/>
          <w:u w:val="single"/>
        </w:rPr>
        <w:t>19973.5</w:t>
      </w:r>
      <w:r>
        <w:rPr>
          <w:rFonts w:eastAsia="仿宋_GB2312"/>
          <w:sz w:val="30"/>
          <w:szCs w:val="30"/>
        </w:rPr>
        <w:t>万元，与</w:t>
      </w:r>
      <w:r>
        <w:rPr>
          <w:rFonts w:eastAsia="仿宋_GB2312"/>
          <w:sz w:val="30"/>
          <w:szCs w:val="30"/>
        </w:rPr>
        <w:t>201</w:t>
      </w:r>
      <w:r>
        <w:rPr>
          <w:rFonts w:eastAsia="仿宋_GB2312" w:hint="eastAsia"/>
          <w:sz w:val="30"/>
          <w:szCs w:val="30"/>
        </w:rPr>
        <w:t>9</w:t>
      </w:r>
      <w:r>
        <w:rPr>
          <w:rFonts w:eastAsia="仿宋_GB2312"/>
          <w:sz w:val="30"/>
          <w:szCs w:val="30"/>
        </w:rPr>
        <w:t>年预算相比增加</w:t>
      </w:r>
      <w:r>
        <w:rPr>
          <w:rFonts w:eastAsia="仿宋_GB2312" w:hint="eastAsia"/>
          <w:sz w:val="30"/>
          <w:szCs w:val="30"/>
          <w:u w:val="single"/>
        </w:rPr>
        <w:t>1930.5</w:t>
      </w:r>
      <w:r>
        <w:rPr>
          <w:rFonts w:eastAsia="仿宋_GB2312"/>
          <w:sz w:val="30"/>
          <w:szCs w:val="30"/>
        </w:rPr>
        <w:t>万元，包括</w:t>
      </w:r>
      <w:r>
        <w:rPr>
          <w:rFonts w:eastAsia="仿宋_GB2312" w:hint="eastAsia"/>
          <w:sz w:val="30"/>
          <w:szCs w:val="30"/>
        </w:rPr>
        <w:t>财政拨款预算收入</w:t>
      </w:r>
      <w:r>
        <w:rPr>
          <w:rFonts w:eastAsia="仿宋_GB2312"/>
          <w:sz w:val="30"/>
          <w:szCs w:val="30"/>
          <w:u w:val="single"/>
        </w:rPr>
        <w:t>4168.5</w:t>
      </w:r>
      <w:r>
        <w:rPr>
          <w:rFonts w:eastAsia="仿宋_GB2312"/>
          <w:sz w:val="30"/>
          <w:szCs w:val="30"/>
        </w:rPr>
        <w:t>万元、</w:t>
      </w:r>
      <w:r>
        <w:rPr>
          <w:rFonts w:eastAsia="仿宋_GB2312" w:hint="eastAsia"/>
          <w:sz w:val="30"/>
          <w:szCs w:val="30"/>
        </w:rPr>
        <w:t>非同级财政拨款预算收入</w:t>
      </w:r>
      <w:r>
        <w:rPr>
          <w:rFonts w:eastAsia="仿宋_GB2312"/>
          <w:sz w:val="30"/>
          <w:szCs w:val="30"/>
          <w:u w:val="single"/>
        </w:rPr>
        <w:t xml:space="preserve"> </w:t>
      </w:r>
      <w:r>
        <w:rPr>
          <w:rFonts w:eastAsia="仿宋_GB2312" w:hint="eastAsia"/>
          <w:sz w:val="30"/>
          <w:szCs w:val="30"/>
          <w:u w:val="single"/>
        </w:rPr>
        <w:t>0</w:t>
      </w:r>
      <w:r>
        <w:rPr>
          <w:rFonts w:eastAsia="仿宋_GB2312"/>
          <w:sz w:val="30"/>
          <w:szCs w:val="30"/>
        </w:rPr>
        <w:t>万元</w:t>
      </w:r>
      <w:r>
        <w:rPr>
          <w:rFonts w:eastAsia="仿宋_GB2312" w:hint="eastAsia"/>
          <w:sz w:val="30"/>
          <w:szCs w:val="30"/>
        </w:rPr>
        <w:t>、事业预算收入</w:t>
      </w:r>
      <w:r>
        <w:rPr>
          <w:rFonts w:eastAsia="仿宋_GB2312"/>
          <w:sz w:val="30"/>
          <w:szCs w:val="30"/>
          <w:u w:val="single"/>
        </w:rPr>
        <w:t>15505</w:t>
      </w:r>
      <w:r>
        <w:rPr>
          <w:rFonts w:eastAsia="仿宋_GB2312"/>
          <w:sz w:val="30"/>
          <w:szCs w:val="30"/>
        </w:rPr>
        <w:t>万元、</w:t>
      </w:r>
      <w:r>
        <w:rPr>
          <w:rFonts w:eastAsia="仿宋_GB2312" w:hint="eastAsia"/>
          <w:sz w:val="30"/>
          <w:szCs w:val="30"/>
        </w:rPr>
        <w:t>经营预算收入</w:t>
      </w:r>
      <w:r>
        <w:rPr>
          <w:rFonts w:eastAsia="仿宋_GB2312" w:hint="eastAsia"/>
          <w:sz w:val="30"/>
          <w:szCs w:val="30"/>
          <w:u w:val="single"/>
        </w:rPr>
        <w:t>0</w:t>
      </w:r>
      <w:r>
        <w:rPr>
          <w:rFonts w:eastAsia="仿宋_GB2312"/>
          <w:sz w:val="30"/>
          <w:szCs w:val="30"/>
        </w:rPr>
        <w:t>万元、</w:t>
      </w:r>
      <w:r>
        <w:rPr>
          <w:rFonts w:eastAsia="仿宋_GB2312" w:hint="eastAsia"/>
          <w:sz w:val="30"/>
          <w:szCs w:val="30"/>
        </w:rPr>
        <w:t>上级补助预算收入</w:t>
      </w:r>
      <w:r>
        <w:rPr>
          <w:rFonts w:eastAsia="仿宋_GB2312"/>
          <w:sz w:val="30"/>
          <w:szCs w:val="30"/>
          <w:u w:val="single"/>
        </w:rPr>
        <w:t xml:space="preserve"> </w:t>
      </w:r>
      <w:r>
        <w:rPr>
          <w:rFonts w:eastAsia="仿宋_GB2312" w:hint="eastAsia"/>
          <w:sz w:val="30"/>
          <w:szCs w:val="30"/>
          <w:u w:val="single"/>
        </w:rPr>
        <w:t>0</w:t>
      </w:r>
      <w:r>
        <w:rPr>
          <w:rFonts w:eastAsia="仿宋_GB2312"/>
          <w:sz w:val="30"/>
          <w:szCs w:val="30"/>
        </w:rPr>
        <w:t>万元、</w:t>
      </w:r>
      <w:r>
        <w:rPr>
          <w:rFonts w:eastAsia="仿宋_GB2312" w:hint="eastAsia"/>
          <w:sz w:val="30"/>
          <w:szCs w:val="30"/>
        </w:rPr>
        <w:t>附属单位上缴预算收入</w:t>
      </w:r>
      <w:r>
        <w:rPr>
          <w:rFonts w:eastAsia="仿宋_GB2312"/>
          <w:sz w:val="30"/>
          <w:szCs w:val="30"/>
          <w:u w:val="single"/>
        </w:rPr>
        <w:t xml:space="preserve"> </w:t>
      </w:r>
      <w:r>
        <w:rPr>
          <w:rFonts w:eastAsia="仿宋_GB2312" w:hint="eastAsia"/>
          <w:sz w:val="30"/>
          <w:szCs w:val="30"/>
          <w:u w:val="single"/>
        </w:rPr>
        <w:t>0</w:t>
      </w:r>
      <w:r>
        <w:rPr>
          <w:rFonts w:eastAsia="仿宋_GB2312"/>
          <w:sz w:val="30"/>
          <w:szCs w:val="30"/>
        </w:rPr>
        <w:t>万元、</w:t>
      </w:r>
      <w:r>
        <w:rPr>
          <w:rFonts w:eastAsia="仿宋_GB2312" w:hint="eastAsia"/>
          <w:sz w:val="30"/>
          <w:szCs w:val="30"/>
        </w:rPr>
        <w:t>投资预算收益</w:t>
      </w:r>
      <w:r>
        <w:rPr>
          <w:rFonts w:eastAsia="仿宋_GB2312" w:hint="eastAsia"/>
          <w:sz w:val="30"/>
          <w:szCs w:val="30"/>
          <w:u w:val="single"/>
        </w:rPr>
        <w:t>0</w:t>
      </w:r>
      <w:r>
        <w:rPr>
          <w:rFonts w:eastAsia="仿宋_GB2312"/>
          <w:sz w:val="30"/>
          <w:szCs w:val="30"/>
        </w:rPr>
        <w:t>万元、</w:t>
      </w:r>
      <w:r>
        <w:rPr>
          <w:rFonts w:eastAsia="仿宋_GB2312" w:hint="eastAsia"/>
          <w:sz w:val="30"/>
          <w:szCs w:val="30"/>
        </w:rPr>
        <w:t>其他预算收入</w:t>
      </w:r>
      <w:r>
        <w:rPr>
          <w:rFonts w:eastAsia="仿宋_GB2312" w:hint="eastAsia"/>
          <w:sz w:val="30"/>
          <w:szCs w:val="30"/>
          <w:u w:val="single"/>
        </w:rPr>
        <w:t>300</w:t>
      </w:r>
      <w:r>
        <w:rPr>
          <w:rFonts w:eastAsia="仿宋_GB2312"/>
          <w:sz w:val="30"/>
          <w:szCs w:val="30"/>
        </w:rPr>
        <w:t>万元；</w:t>
      </w:r>
      <w:r>
        <w:rPr>
          <w:rFonts w:eastAsia="仿宋_GB2312"/>
          <w:sz w:val="30"/>
          <w:szCs w:val="30"/>
        </w:rPr>
        <w:t>上年结转和结余</w:t>
      </w:r>
      <w:r>
        <w:rPr>
          <w:rFonts w:eastAsia="仿宋_GB2312"/>
          <w:sz w:val="30"/>
          <w:szCs w:val="30"/>
          <w:u w:val="single"/>
        </w:rPr>
        <w:t>2816</w:t>
      </w:r>
      <w:r>
        <w:rPr>
          <w:rFonts w:eastAsia="仿宋_GB2312"/>
          <w:sz w:val="30"/>
          <w:szCs w:val="30"/>
        </w:rPr>
        <w:t>万元</w:t>
      </w:r>
      <w:r>
        <w:rPr>
          <w:rFonts w:eastAsia="仿宋_GB2312" w:hint="eastAsia"/>
          <w:sz w:val="30"/>
          <w:szCs w:val="30"/>
        </w:rPr>
        <w:t>。</w:t>
      </w:r>
    </w:p>
    <w:p w:rsidR="007F34E5" w:rsidRDefault="00066D2E">
      <w:pPr>
        <w:spacing w:line="600" w:lineRule="exact"/>
        <w:ind w:firstLineChars="200" w:firstLine="602"/>
        <w:rPr>
          <w:rFonts w:eastAsia="楷体_GB2312"/>
          <w:b/>
          <w:sz w:val="30"/>
          <w:szCs w:val="30"/>
        </w:rPr>
      </w:pPr>
      <w:r>
        <w:rPr>
          <w:rFonts w:eastAsia="楷体_GB2312"/>
          <w:b/>
          <w:sz w:val="30"/>
          <w:szCs w:val="30"/>
        </w:rPr>
        <w:t>（二）部门支出预算情况说明</w:t>
      </w:r>
    </w:p>
    <w:p w:rsidR="007F34E5" w:rsidRDefault="00066D2E">
      <w:pPr>
        <w:spacing w:line="600" w:lineRule="exact"/>
        <w:ind w:firstLineChars="200" w:firstLine="600"/>
        <w:rPr>
          <w:rFonts w:eastAsia="仿宋_GB2312"/>
          <w:sz w:val="30"/>
          <w:szCs w:val="30"/>
        </w:rPr>
      </w:pPr>
      <w:r>
        <w:rPr>
          <w:rFonts w:eastAsia="仿宋_GB2312"/>
          <w:sz w:val="30"/>
          <w:szCs w:val="30"/>
        </w:rPr>
        <w:t>部门支出预算</w:t>
      </w:r>
      <w:r>
        <w:rPr>
          <w:rFonts w:eastAsia="仿宋_GB2312"/>
          <w:sz w:val="30"/>
          <w:szCs w:val="30"/>
          <w:u w:val="single"/>
        </w:rPr>
        <w:t>22789.5</w:t>
      </w:r>
      <w:r>
        <w:rPr>
          <w:rFonts w:eastAsia="仿宋_GB2312"/>
          <w:sz w:val="30"/>
          <w:szCs w:val="30"/>
        </w:rPr>
        <w:t>万元，与</w:t>
      </w:r>
      <w:r>
        <w:rPr>
          <w:rFonts w:eastAsia="仿宋_GB2312"/>
          <w:sz w:val="30"/>
          <w:szCs w:val="30"/>
        </w:rPr>
        <w:t>201</w:t>
      </w:r>
      <w:r>
        <w:rPr>
          <w:rFonts w:eastAsia="仿宋_GB2312" w:hint="eastAsia"/>
          <w:sz w:val="30"/>
          <w:szCs w:val="30"/>
        </w:rPr>
        <w:t>9</w:t>
      </w:r>
      <w:r>
        <w:rPr>
          <w:rFonts w:eastAsia="仿宋_GB2312"/>
          <w:sz w:val="30"/>
          <w:szCs w:val="30"/>
        </w:rPr>
        <w:t>年预算相比增加</w:t>
      </w:r>
      <w:r>
        <w:rPr>
          <w:rFonts w:eastAsia="仿宋_GB2312" w:hint="eastAsia"/>
          <w:sz w:val="30"/>
          <w:szCs w:val="30"/>
          <w:u w:val="single"/>
        </w:rPr>
        <w:t>4394.8</w:t>
      </w:r>
      <w:r>
        <w:rPr>
          <w:rFonts w:eastAsia="仿宋_GB2312"/>
          <w:sz w:val="30"/>
          <w:szCs w:val="30"/>
        </w:rPr>
        <w:t>万元，其中：</w:t>
      </w:r>
    </w:p>
    <w:p w:rsidR="007F34E5" w:rsidRDefault="00066D2E">
      <w:pPr>
        <w:spacing w:line="600" w:lineRule="exact"/>
        <w:ind w:firstLineChars="200" w:firstLine="600"/>
        <w:rPr>
          <w:rFonts w:eastAsia="仿宋_GB2312"/>
          <w:sz w:val="30"/>
          <w:szCs w:val="30"/>
        </w:rPr>
      </w:pPr>
      <w:r>
        <w:rPr>
          <w:rFonts w:eastAsia="仿宋_GB2312" w:hint="eastAsia"/>
          <w:sz w:val="30"/>
          <w:szCs w:val="30"/>
        </w:rPr>
        <w:t>社会保障和就业支出</w:t>
      </w:r>
      <w:r>
        <w:rPr>
          <w:rFonts w:eastAsia="仿宋_GB2312"/>
          <w:sz w:val="30"/>
          <w:szCs w:val="30"/>
        </w:rPr>
        <w:t>科目支出</w:t>
      </w:r>
      <w:r>
        <w:rPr>
          <w:rFonts w:eastAsia="仿宋_GB2312"/>
          <w:sz w:val="30"/>
          <w:szCs w:val="30"/>
          <w:u w:val="single"/>
        </w:rPr>
        <w:t>1058.5</w:t>
      </w:r>
      <w:r>
        <w:rPr>
          <w:rFonts w:eastAsia="仿宋_GB2312"/>
          <w:sz w:val="30"/>
          <w:szCs w:val="30"/>
        </w:rPr>
        <w:t>万元，主要用于</w:t>
      </w:r>
      <w:r>
        <w:rPr>
          <w:rFonts w:eastAsia="仿宋_GB2312" w:hint="eastAsia"/>
          <w:sz w:val="30"/>
          <w:szCs w:val="30"/>
        </w:rPr>
        <w:t>单位缴纳的基本养老保险等</w:t>
      </w:r>
      <w:r>
        <w:rPr>
          <w:rFonts w:eastAsia="仿宋_GB2312"/>
          <w:sz w:val="30"/>
          <w:szCs w:val="30"/>
        </w:rPr>
        <w:t>；</w:t>
      </w:r>
    </w:p>
    <w:p w:rsidR="007F34E5" w:rsidRDefault="00066D2E">
      <w:pPr>
        <w:spacing w:line="600" w:lineRule="exact"/>
        <w:ind w:firstLineChars="200" w:firstLine="600"/>
        <w:rPr>
          <w:rFonts w:eastAsia="仿宋_GB2312"/>
          <w:sz w:val="30"/>
          <w:szCs w:val="30"/>
          <w:u w:val="single"/>
        </w:rPr>
      </w:pPr>
      <w:r>
        <w:rPr>
          <w:rFonts w:eastAsia="仿宋_GB2312" w:hint="eastAsia"/>
          <w:sz w:val="30"/>
          <w:szCs w:val="30"/>
        </w:rPr>
        <w:t>卫生健康支出</w:t>
      </w:r>
      <w:proofErr w:type="gramStart"/>
      <w:r>
        <w:rPr>
          <w:rFonts w:eastAsia="仿宋_GB2312"/>
          <w:sz w:val="30"/>
          <w:szCs w:val="30"/>
        </w:rPr>
        <w:t>科目科目</w:t>
      </w:r>
      <w:proofErr w:type="gramEnd"/>
      <w:r>
        <w:rPr>
          <w:rFonts w:eastAsia="仿宋_GB2312"/>
          <w:sz w:val="30"/>
          <w:szCs w:val="30"/>
        </w:rPr>
        <w:t>支出</w:t>
      </w:r>
      <w:r>
        <w:rPr>
          <w:rFonts w:eastAsia="仿宋_GB2312"/>
          <w:sz w:val="30"/>
          <w:szCs w:val="30"/>
          <w:u w:val="single"/>
        </w:rPr>
        <w:t>21731</w:t>
      </w:r>
      <w:r>
        <w:rPr>
          <w:rFonts w:eastAsia="仿宋_GB2312"/>
          <w:sz w:val="30"/>
          <w:szCs w:val="30"/>
        </w:rPr>
        <w:t>万元，主要用于</w:t>
      </w:r>
      <w:r>
        <w:rPr>
          <w:rFonts w:eastAsia="仿宋_GB2312" w:hint="eastAsia"/>
          <w:sz w:val="30"/>
          <w:szCs w:val="30"/>
        </w:rPr>
        <w:t>核酸检测项目和艾滋病防治项目支出及采供血事业基本支出</w:t>
      </w:r>
      <w:r>
        <w:rPr>
          <w:rFonts w:eastAsia="仿宋_GB2312" w:hint="eastAsia"/>
          <w:sz w:val="30"/>
          <w:szCs w:val="30"/>
        </w:rPr>
        <w:t>;</w:t>
      </w:r>
    </w:p>
    <w:p w:rsidR="007F34E5" w:rsidRDefault="00066D2E">
      <w:pPr>
        <w:spacing w:line="600" w:lineRule="exact"/>
        <w:ind w:firstLineChars="200" w:firstLine="600"/>
        <w:rPr>
          <w:rFonts w:eastAsia="黑体"/>
          <w:sz w:val="30"/>
          <w:szCs w:val="30"/>
        </w:rPr>
      </w:pPr>
      <w:r>
        <w:rPr>
          <w:rFonts w:eastAsia="黑体" w:hint="eastAsia"/>
          <w:sz w:val="30"/>
          <w:szCs w:val="30"/>
        </w:rPr>
        <w:t>四</w:t>
      </w:r>
      <w:r>
        <w:rPr>
          <w:rFonts w:eastAsia="黑体"/>
          <w:sz w:val="30"/>
          <w:szCs w:val="30"/>
        </w:rPr>
        <w:t>、其他重要事项的情况说明</w:t>
      </w:r>
    </w:p>
    <w:p w:rsidR="007F34E5" w:rsidRDefault="00066D2E">
      <w:pPr>
        <w:spacing w:line="600" w:lineRule="exact"/>
        <w:ind w:firstLineChars="200" w:firstLine="602"/>
        <w:rPr>
          <w:rFonts w:eastAsia="楷体_GB2312"/>
          <w:b/>
          <w:sz w:val="30"/>
          <w:szCs w:val="30"/>
        </w:rPr>
      </w:pPr>
      <w:r>
        <w:rPr>
          <w:rFonts w:eastAsia="楷体_GB2312"/>
          <w:b/>
          <w:sz w:val="30"/>
          <w:szCs w:val="30"/>
        </w:rPr>
        <w:t>（一）机关运行经费</w:t>
      </w:r>
    </w:p>
    <w:p w:rsidR="007F34E5" w:rsidRDefault="00066D2E">
      <w:pPr>
        <w:spacing w:line="600" w:lineRule="exact"/>
        <w:ind w:firstLineChars="200" w:firstLine="600"/>
        <w:rPr>
          <w:rFonts w:eastAsia="楷体_GB2312"/>
          <w:sz w:val="30"/>
          <w:szCs w:val="30"/>
        </w:rPr>
      </w:pPr>
      <w:r>
        <w:rPr>
          <w:rFonts w:eastAsia="仿宋_GB2312"/>
          <w:sz w:val="30"/>
          <w:szCs w:val="30"/>
        </w:rPr>
        <w:t>本部门</w:t>
      </w:r>
      <w:r>
        <w:rPr>
          <w:rFonts w:eastAsia="仿宋_GB2312"/>
          <w:sz w:val="30"/>
          <w:szCs w:val="30"/>
        </w:rPr>
        <w:t>20</w:t>
      </w:r>
      <w:r>
        <w:rPr>
          <w:rFonts w:eastAsia="仿宋_GB2312" w:hint="eastAsia"/>
          <w:sz w:val="30"/>
          <w:szCs w:val="30"/>
        </w:rPr>
        <w:t>20</w:t>
      </w:r>
      <w:r>
        <w:rPr>
          <w:rFonts w:eastAsia="仿宋_GB2312"/>
          <w:sz w:val="30"/>
          <w:szCs w:val="30"/>
        </w:rPr>
        <w:t>年安排机关运行经费预算</w:t>
      </w:r>
      <w:r>
        <w:rPr>
          <w:rFonts w:eastAsia="仿宋_GB2312"/>
          <w:sz w:val="30"/>
          <w:szCs w:val="30"/>
          <w:u w:val="single"/>
        </w:rPr>
        <w:t>224.1</w:t>
      </w:r>
      <w:r>
        <w:rPr>
          <w:rFonts w:eastAsia="仿宋_GB2312"/>
          <w:sz w:val="30"/>
          <w:szCs w:val="30"/>
        </w:rPr>
        <w:t>万元</w:t>
      </w:r>
      <w:r>
        <w:rPr>
          <w:rFonts w:eastAsia="仿宋_GB2312" w:hint="eastAsia"/>
          <w:sz w:val="30"/>
          <w:szCs w:val="30"/>
        </w:rPr>
        <w:t>，</w:t>
      </w:r>
      <w:r>
        <w:rPr>
          <w:rFonts w:eastAsia="仿宋_GB2312"/>
          <w:sz w:val="30"/>
          <w:szCs w:val="30"/>
        </w:rPr>
        <w:t>包括</w:t>
      </w:r>
      <w:r>
        <w:rPr>
          <w:rFonts w:eastAsia="楷体_GB2312"/>
          <w:sz w:val="30"/>
          <w:szCs w:val="30"/>
        </w:rPr>
        <w:t>专用材料</w:t>
      </w:r>
      <w:r>
        <w:rPr>
          <w:rFonts w:eastAsia="楷体_GB2312"/>
          <w:sz w:val="30"/>
          <w:szCs w:val="30"/>
          <w:u w:val="single"/>
        </w:rPr>
        <w:t>204.1</w:t>
      </w:r>
      <w:r>
        <w:rPr>
          <w:rFonts w:eastAsia="楷体_GB2312" w:hint="eastAsia"/>
          <w:sz w:val="30"/>
          <w:szCs w:val="30"/>
        </w:rPr>
        <w:t>万元，工会经费</w:t>
      </w:r>
      <w:r>
        <w:rPr>
          <w:rFonts w:eastAsia="楷体_GB2312"/>
          <w:sz w:val="30"/>
          <w:szCs w:val="30"/>
          <w:u w:val="single"/>
        </w:rPr>
        <w:t>20</w:t>
      </w:r>
      <w:r>
        <w:rPr>
          <w:rFonts w:eastAsia="楷体_GB2312" w:hint="eastAsia"/>
          <w:sz w:val="30"/>
          <w:szCs w:val="30"/>
        </w:rPr>
        <w:t>万元</w:t>
      </w:r>
    </w:p>
    <w:p w:rsidR="007F34E5" w:rsidRDefault="00066D2E">
      <w:pPr>
        <w:spacing w:line="600" w:lineRule="exact"/>
        <w:ind w:firstLineChars="200" w:firstLine="602"/>
        <w:rPr>
          <w:rFonts w:eastAsia="楷体_GB2312"/>
          <w:b/>
          <w:sz w:val="30"/>
          <w:szCs w:val="30"/>
        </w:rPr>
      </w:pPr>
      <w:r>
        <w:rPr>
          <w:rFonts w:eastAsia="楷体_GB2312"/>
          <w:b/>
          <w:sz w:val="30"/>
          <w:szCs w:val="30"/>
        </w:rPr>
        <w:t>（二）政府采购情况</w:t>
      </w:r>
    </w:p>
    <w:p w:rsidR="007F34E5" w:rsidRDefault="00066D2E">
      <w:pPr>
        <w:spacing w:line="580" w:lineRule="exact"/>
        <w:ind w:firstLineChars="200" w:firstLine="600"/>
        <w:rPr>
          <w:rFonts w:eastAsia="仿宋_GB2312"/>
          <w:color w:val="000000"/>
          <w:sz w:val="30"/>
          <w:szCs w:val="30"/>
        </w:rPr>
      </w:pPr>
      <w:r>
        <w:rPr>
          <w:rFonts w:eastAsia="仿宋_GB2312"/>
          <w:sz w:val="30"/>
          <w:szCs w:val="30"/>
        </w:rPr>
        <w:t>本部门</w:t>
      </w:r>
      <w:r>
        <w:rPr>
          <w:rFonts w:eastAsia="仿宋_GB2312"/>
          <w:sz w:val="30"/>
          <w:szCs w:val="30"/>
        </w:rPr>
        <w:t>20</w:t>
      </w:r>
      <w:r>
        <w:rPr>
          <w:rFonts w:eastAsia="仿宋_GB2312" w:hint="eastAsia"/>
          <w:sz w:val="30"/>
          <w:szCs w:val="30"/>
        </w:rPr>
        <w:t>20</w:t>
      </w:r>
      <w:r>
        <w:rPr>
          <w:rFonts w:eastAsia="仿宋_GB2312"/>
          <w:sz w:val="30"/>
          <w:szCs w:val="30"/>
        </w:rPr>
        <w:t>年安排政府采购预算</w:t>
      </w:r>
      <w:r>
        <w:rPr>
          <w:rFonts w:eastAsia="仿宋_GB2312"/>
          <w:sz w:val="30"/>
          <w:szCs w:val="30"/>
          <w:u w:val="single"/>
        </w:rPr>
        <w:t>2431</w:t>
      </w:r>
      <w:r>
        <w:rPr>
          <w:rFonts w:eastAsia="仿宋_GB2312"/>
          <w:sz w:val="30"/>
          <w:szCs w:val="30"/>
        </w:rPr>
        <w:t>万元，</w:t>
      </w:r>
      <w:r>
        <w:rPr>
          <w:rFonts w:ascii="仿宋_GB2312" w:eastAsia="仿宋_GB2312" w:hAnsi="宋体" w:cs="仿宋_GB2312" w:hint="eastAsia"/>
          <w:color w:val="000000"/>
          <w:sz w:val="30"/>
          <w:szCs w:val="30"/>
        </w:rPr>
        <w:t>其中：政府采购货物支出</w:t>
      </w:r>
      <w:r>
        <w:rPr>
          <w:rFonts w:ascii="仿宋_GB2312" w:eastAsia="仿宋_GB2312"/>
          <w:sz w:val="30"/>
          <w:szCs w:val="30"/>
          <w:u w:val="single"/>
        </w:rPr>
        <w:t>1327</w:t>
      </w:r>
      <w:r>
        <w:rPr>
          <w:rFonts w:ascii="仿宋_GB2312" w:eastAsia="仿宋_GB2312" w:hAnsi="宋体" w:cs="仿宋_GB2312" w:hint="eastAsia"/>
          <w:color w:val="000000"/>
          <w:sz w:val="30"/>
          <w:szCs w:val="30"/>
        </w:rPr>
        <w:t>万元、政府采购工程支出</w:t>
      </w:r>
      <w:r>
        <w:rPr>
          <w:rFonts w:ascii="仿宋_GB2312" w:eastAsia="仿宋_GB2312" w:hint="eastAsia"/>
          <w:sz w:val="30"/>
          <w:szCs w:val="30"/>
          <w:u w:val="single"/>
        </w:rPr>
        <w:t>0</w:t>
      </w:r>
      <w:r>
        <w:rPr>
          <w:rFonts w:ascii="仿宋_GB2312" w:eastAsia="仿宋_GB2312" w:hAnsi="宋体" w:cs="仿宋_GB2312" w:hint="eastAsia"/>
          <w:color w:val="000000"/>
          <w:sz w:val="30"/>
          <w:szCs w:val="30"/>
        </w:rPr>
        <w:t>万元、政府采购服务支出</w:t>
      </w:r>
      <w:r>
        <w:rPr>
          <w:rFonts w:ascii="仿宋_GB2312" w:eastAsia="仿宋_GB2312"/>
          <w:sz w:val="30"/>
          <w:szCs w:val="30"/>
          <w:u w:val="single"/>
        </w:rPr>
        <w:t>1104</w:t>
      </w:r>
      <w:r>
        <w:rPr>
          <w:rFonts w:ascii="仿宋_GB2312" w:eastAsia="仿宋_GB2312" w:hAnsi="宋体" w:cs="仿宋_GB2312" w:hint="eastAsia"/>
          <w:color w:val="000000"/>
          <w:sz w:val="30"/>
          <w:szCs w:val="30"/>
        </w:rPr>
        <w:t>万元。</w:t>
      </w:r>
      <w:r>
        <w:rPr>
          <w:rFonts w:eastAsia="仿宋_GB2312" w:hint="eastAsia"/>
          <w:color w:val="000000"/>
          <w:sz w:val="30"/>
          <w:szCs w:val="30"/>
        </w:rPr>
        <w:t>主要</w:t>
      </w:r>
      <w:r>
        <w:rPr>
          <w:rFonts w:eastAsia="仿宋_GB2312"/>
          <w:color w:val="000000"/>
          <w:sz w:val="30"/>
          <w:szCs w:val="30"/>
        </w:rPr>
        <w:t>项目是</w:t>
      </w:r>
      <w:r>
        <w:rPr>
          <w:rFonts w:eastAsia="仿宋_GB2312" w:hint="eastAsia"/>
          <w:color w:val="000000"/>
          <w:sz w:val="30"/>
          <w:szCs w:val="30"/>
        </w:rPr>
        <w:t>：核酸检测项目</w:t>
      </w:r>
      <w:r>
        <w:rPr>
          <w:rFonts w:eastAsia="仿宋_GB2312" w:hint="eastAsia"/>
          <w:sz w:val="30"/>
          <w:szCs w:val="30"/>
          <w:u w:val="single"/>
        </w:rPr>
        <w:t>1327</w:t>
      </w:r>
      <w:r>
        <w:rPr>
          <w:rFonts w:eastAsia="仿宋_GB2312"/>
          <w:color w:val="000000"/>
          <w:sz w:val="30"/>
          <w:szCs w:val="30"/>
        </w:rPr>
        <w:t>万元</w:t>
      </w:r>
      <w:r>
        <w:rPr>
          <w:rFonts w:eastAsia="仿宋_GB2312" w:hint="eastAsia"/>
          <w:color w:val="000000"/>
          <w:sz w:val="30"/>
          <w:szCs w:val="30"/>
        </w:rPr>
        <w:t>，艾滋病防治项目</w:t>
      </w:r>
      <w:r>
        <w:rPr>
          <w:rFonts w:eastAsia="仿宋_GB2312" w:hint="eastAsia"/>
          <w:color w:val="000000"/>
          <w:sz w:val="30"/>
          <w:szCs w:val="30"/>
          <w:u w:val="single"/>
        </w:rPr>
        <w:t>1104</w:t>
      </w:r>
      <w:r>
        <w:rPr>
          <w:rFonts w:eastAsia="仿宋_GB2312" w:hint="eastAsia"/>
          <w:color w:val="000000"/>
          <w:sz w:val="30"/>
          <w:szCs w:val="30"/>
        </w:rPr>
        <w:t>万元</w:t>
      </w:r>
    </w:p>
    <w:p w:rsidR="007F34E5" w:rsidRDefault="00066D2E">
      <w:pPr>
        <w:spacing w:line="600" w:lineRule="exact"/>
        <w:ind w:firstLineChars="200" w:firstLine="602"/>
        <w:rPr>
          <w:rFonts w:eastAsia="楷体_GB2312"/>
          <w:b/>
          <w:sz w:val="30"/>
          <w:szCs w:val="30"/>
        </w:rPr>
      </w:pPr>
      <w:r>
        <w:rPr>
          <w:rFonts w:eastAsia="楷体_GB2312"/>
          <w:b/>
          <w:sz w:val="30"/>
          <w:szCs w:val="30"/>
        </w:rPr>
        <w:t>（</w:t>
      </w:r>
      <w:r>
        <w:rPr>
          <w:rFonts w:eastAsia="楷体_GB2312" w:hint="eastAsia"/>
          <w:b/>
          <w:sz w:val="30"/>
          <w:szCs w:val="30"/>
        </w:rPr>
        <w:t>三</w:t>
      </w:r>
      <w:r>
        <w:rPr>
          <w:rFonts w:eastAsia="楷体_GB2312"/>
          <w:b/>
          <w:sz w:val="30"/>
          <w:szCs w:val="30"/>
        </w:rPr>
        <w:t>）</w:t>
      </w:r>
      <w:r>
        <w:rPr>
          <w:rFonts w:eastAsia="楷体_GB2312" w:hint="eastAsia"/>
          <w:b/>
          <w:sz w:val="30"/>
          <w:szCs w:val="30"/>
        </w:rPr>
        <w:t>国有资产占用情况</w:t>
      </w:r>
    </w:p>
    <w:p w:rsidR="007F34E5" w:rsidRDefault="00066D2E">
      <w:pPr>
        <w:spacing w:line="580" w:lineRule="exact"/>
        <w:ind w:firstLineChars="200" w:firstLine="600"/>
        <w:jc w:val="both"/>
        <w:rPr>
          <w:rFonts w:ascii="仿宋_GB2312" w:eastAsia="仿宋_GB2312" w:hAnsi="宋体" w:cs="仿宋_GB2312"/>
          <w:color w:val="000000"/>
          <w:sz w:val="30"/>
          <w:szCs w:val="30"/>
        </w:rPr>
      </w:pPr>
      <w:r>
        <w:rPr>
          <w:rFonts w:eastAsia="仿宋_GB2312"/>
          <w:color w:val="000000"/>
          <w:sz w:val="30"/>
          <w:szCs w:val="30"/>
        </w:rPr>
        <w:lastRenderedPageBreak/>
        <w:t>截至</w:t>
      </w:r>
      <w:r>
        <w:rPr>
          <w:rFonts w:eastAsia="仿宋_GB2312"/>
          <w:color w:val="000000"/>
          <w:sz w:val="30"/>
          <w:szCs w:val="30"/>
        </w:rPr>
        <w:t>201</w:t>
      </w:r>
      <w:r>
        <w:rPr>
          <w:rFonts w:eastAsia="仿宋_GB2312" w:hint="eastAsia"/>
          <w:color w:val="000000"/>
          <w:sz w:val="30"/>
          <w:szCs w:val="30"/>
        </w:rPr>
        <w:t>9</w:t>
      </w:r>
      <w:r>
        <w:rPr>
          <w:rFonts w:eastAsia="仿宋_GB2312"/>
          <w:color w:val="000000"/>
          <w:sz w:val="30"/>
          <w:szCs w:val="30"/>
        </w:rPr>
        <w:t>年</w:t>
      </w:r>
      <w:r>
        <w:rPr>
          <w:rFonts w:eastAsia="仿宋_GB2312" w:hint="eastAsia"/>
          <w:color w:val="000000"/>
          <w:sz w:val="30"/>
          <w:szCs w:val="30"/>
        </w:rPr>
        <w:t>7</w:t>
      </w:r>
      <w:r>
        <w:rPr>
          <w:rFonts w:eastAsia="仿宋_GB2312" w:hint="eastAsia"/>
          <w:color w:val="000000"/>
          <w:sz w:val="30"/>
          <w:szCs w:val="30"/>
        </w:rPr>
        <w:t>月底</w:t>
      </w:r>
      <w:r>
        <w:rPr>
          <w:rFonts w:eastAsia="仿宋_GB2312"/>
          <w:color w:val="000000"/>
          <w:sz w:val="30"/>
          <w:szCs w:val="30"/>
        </w:rPr>
        <w:t>，</w:t>
      </w:r>
      <w:r>
        <w:rPr>
          <w:rFonts w:eastAsia="仿宋_GB2312" w:hint="eastAsia"/>
          <w:sz w:val="30"/>
          <w:szCs w:val="30"/>
        </w:rPr>
        <w:t>本</w:t>
      </w:r>
      <w:r>
        <w:rPr>
          <w:rFonts w:eastAsia="仿宋_GB2312"/>
          <w:sz w:val="30"/>
          <w:szCs w:val="30"/>
        </w:rPr>
        <w:t>部门</w:t>
      </w:r>
      <w:r>
        <w:rPr>
          <w:rFonts w:eastAsia="仿宋_GB2312"/>
          <w:color w:val="000000"/>
          <w:sz w:val="30"/>
          <w:szCs w:val="30"/>
        </w:rPr>
        <w:t>各单位共有车辆</w:t>
      </w:r>
      <w:r>
        <w:rPr>
          <w:rFonts w:eastAsia="仿宋_GB2312" w:hint="eastAsia"/>
          <w:sz w:val="30"/>
          <w:szCs w:val="30"/>
          <w:u w:val="single"/>
        </w:rPr>
        <w:t>29</w:t>
      </w:r>
      <w:r>
        <w:rPr>
          <w:rFonts w:eastAsia="仿宋_GB2312"/>
          <w:color w:val="000000"/>
          <w:sz w:val="30"/>
          <w:szCs w:val="30"/>
        </w:rPr>
        <w:t>辆，</w:t>
      </w:r>
      <w:r>
        <w:rPr>
          <w:rFonts w:ascii="仿宋_GB2312" w:eastAsia="仿宋_GB2312" w:hAnsi="宋体" w:cs="仿宋_GB2312" w:hint="eastAsia"/>
          <w:color w:val="000000"/>
          <w:sz w:val="30"/>
          <w:szCs w:val="30"/>
        </w:rPr>
        <w:t>其中：副部（省）级及以上领导用车</w:t>
      </w:r>
      <w:r>
        <w:rPr>
          <w:rFonts w:ascii="仿宋_GB2312" w:eastAsia="仿宋_GB2312" w:hint="eastAsia"/>
          <w:sz w:val="30"/>
          <w:szCs w:val="30"/>
          <w:u w:val="single"/>
        </w:rPr>
        <w:t>0</w:t>
      </w:r>
      <w:r>
        <w:rPr>
          <w:rFonts w:ascii="仿宋_GB2312" w:eastAsia="仿宋_GB2312" w:hAnsi="宋体" w:cs="仿宋_GB2312" w:hint="eastAsia"/>
          <w:color w:val="000000"/>
          <w:sz w:val="30"/>
          <w:szCs w:val="30"/>
        </w:rPr>
        <w:t>辆、主要领导干部用车</w:t>
      </w:r>
      <w:r>
        <w:rPr>
          <w:rFonts w:ascii="仿宋_GB2312" w:eastAsia="仿宋_GB2312" w:hint="eastAsia"/>
          <w:sz w:val="30"/>
          <w:szCs w:val="30"/>
          <w:u w:val="single"/>
        </w:rPr>
        <w:t xml:space="preserve">0 </w:t>
      </w:r>
      <w:r>
        <w:rPr>
          <w:rFonts w:ascii="仿宋_GB2312" w:eastAsia="仿宋_GB2312" w:hAnsi="宋体" w:cs="仿宋_GB2312" w:hint="eastAsia"/>
          <w:color w:val="000000"/>
          <w:sz w:val="30"/>
          <w:szCs w:val="30"/>
        </w:rPr>
        <w:t>辆、机要通信用车</w:t>
      </w:r>
      <w:r>
        <w:rPr>
          <w:rFonts w:ascii="仿宋_GB2312" w:eastAsia="仿宋_GB2312" w:hint="eastAsia"/>
          <w:sz w:val="30"/>
          <w:szCs w:val="30"/>
          <w:u w:val="single"/>
        </w:rPr>
        <w:t xml:space="preserve">0 </w:t>
      </w:r>
      <w:r>
        <w:rPr>
          <w:rFonts w:ascii="仿宋_GB2312" w:eastAsia="仿宋_GB2312" w:hint="eastAsia"/>
          <w:sz w:val="30"/>
          <w:szCs w:val="30"/>
        </w:rPr>
        <w:t>辆、应急保障用车</w:t>
      </w:r>
      <w:r>
        <w:rPr>
          <w:rFonts w:ascii="仿宋_GB2312" w:eastAsia="仿宋_GB2312" w:hint="eastAsia"/>
          <w:sz w:val="30"/>
          <w:szCs w:val="30"/>
          <w:u w:val="single"/>
        </w:rPr>
        <w:t>0</w:t>
      </w:r>
      <w:r>
        <w:rPr>
          <w:rFonts w:ascii="仿宋_GB2312" w:eastAsia="仿宋_GB2312" w:hint="eastAsia"/>
          <w:sz w:val="30"/>
          <w:szCs w:val="30"/>
        </w:rPr>
        <w:t>辆、执法执勤用车</w:t>
      </w:r>
      <w:r>
        <w:rPr>
          <w:rFonts w:ascii="仿宋_GB2312" w:eastAsia="仿宋_GB2312" w:hint="eastAsia"/>
          <w:sz w:val="30"/>
          <w:szCs w:val="30"/>
          <w:u w:val="single"/>
        </w:rPr>
        <w:t>0</w:t>
      </w:r>
      <w:r>
        <w:rPr>
          <w:rFonts w:ascii="仿宋_GB2312" w:eastAsia="仿宋_GB2312" w:hint="eastAsia"/>
          <w:sz w:val="30"/>
          <w:szCs w:val="30"/>
        </w:rPr>
        <w:t>辆、特种专业技术用车</w:t>
      </w:r>
      <w:r>
        <w:rPr>
          <w:rFonts w:ascii="仿宋_GB2312" w:eastAsia="仿宋_GB2312" w:hint="eastAsia"/>
          <w:sz w:val="30"/>
          <w:szCs w:val="30"/>
          <w:u w:val="single"/>
        </w:rPr>
        <w:t>29</w:t>
      </w:r>
      <w:r>
        <w:rPr>
          <w:rFonts w:ascii="仿宋_GB2312" w:eastAsia="仿宋_GB2312" w:hint="eastAsia"/>
          <w:sz w:val="30"/>
          <w:szCs w:val="30"/>
        </w:rPr>
        <w:t>辆、离退休干部用车</w:t>
      </w:r>
      <w:r>
        <w:rPr>
          <w:rFonts w:ascii="仿宋_GB2312" w:eastAsia="仿宋_GB2312" w:hint="eastAsia"/>
          <w:sz w:val="30"/>
          <w:szCs w:val="30"/>
          <w:u w:val="single"/>
        </w:rPr>
        <w:t>0</w:t>
      </w:r>
      <w:r>
        <w:rPr>
          <w:rFonts w:ascii="仿宋_GB2312" w:eastAsia="仿宋_GB2312" w:hint="eastAsia"/>
          <w:sz w:val="30"/>
          <w:szCs w:val="30"/>
        </w:rPr>
        <w:t>辆、</w:t>
      </w:r>
      <w:r>
        <w:rPr>
          <w:rFonts w:ascii="仿宋_GB2312" w:eastAsia="仿宋_GB2312" w:hAnsi="宋体" w:cs="仿宋_GB2312" w:hint="eastAsia"/>
          <w:color w:val="000000"/>
          <w:sz w:val="30"/>
          <w:szCs w:val="30"/>
        </w:rPr>
        <w:t>其他用车</w:t>
      </w:r>
      <w:r>
        <w:rPr>
          <w:rFonts w:ascii="仿宋_GB2312" w:eastAsia="仿宋_GB2312" w:hAnsi="宋体" w:cs="仿宋_GB2312" w:hint="eastAsia"/>
          <w:color w:val="000000"/>
          <w:sz w:val="30"/>
          <w:szCs w:val="30"/>
          <w:u w:val="single"/>
        </w:rPr>
        <w:t>0</w:t>
      </w:r>
      <w:r>
        <w:rPr>
          <w:rFonts w:ascii="仿宋_GB2312" w:eastAsia="仿宋_GB2312" w:hAnsi="宋体" w:cs="仿宋_GB2312" w:hint="eastAsia"/>
          <w:color w:val="000000"/>
          <w:sz w:val="30"/>
          <w:szCs w:val="30"/>
        </w:rPr>
        <w:t>辆。单价</w:t>
      </w:r>
      <w:r>
        <w:rPr>
          <w:rFonts w:ascii="仿宋_GB2312" w:eastAsia="仿宋_GB2312" w:hAnsi="宋体" w:cs="仿宋_GB2312" w:hint="eastAsia"/>
          <w:color w:val="000000"/>
          <w:sz w:val="30"/>
          <w:szCs w:val="30"/>
        </w:rPr>
        <w:t>50</w:t>
      </w:r>
      <w:r>
        <w:rPr>
          <w:rFonts w:ascii="仿宋_GB2312" w:eastAsia="仿宋_GB2312" w:hAnsi="宋体" w:cs="仿宋_GB2312" w:hint="eastAsia"/>
          <w:color w:val="000000"/>
          <w:sz w:val="30"/>
          <w:szCs w:val="30"/>
        </w:rPr>
        <w:t>万元以上的通用设备</w:t>
      </w:r>
      <w:r>
        <w:rPr>
          <w:rFonts w:ascii="仿宋_GB2312" w:eastAsia="仿宋_GB2312" w:hint="eastAsia"/>
          <w:sz w:val="30"/>
          <w:szCs w:val="30"/>
          <w:u w:val="single"/>
        </w:rPr>
        <w:t>22</w:t>
      </w:r>
      <w:r>
        <w:rPr>
          <w:rFonts w:ascii="仿宋_GB2312" w:eastAsia="仿宋_GB2312" w:hAnsi="宋体" w:cs="仿宋_GB2312" w:hint="eastAsia"/>
          <w:color w:val="000000"/>
          <w:sz w:val="30"/>
          <w:szCs w:val="30"/>
        </w:rPr>
        <w:t>台（套），单价</w:t>
      </w:r>
      <w:r>
        <w:rPr>
          <w:rFonts w:ascii="仿宋_GB2312" w:eastAsia="仿宋_GB2312" w:hAnsi="宋体" w:cs="仿宋_GB2312" w:hint="eastAsia"/>
          <w:color w:val="000000"/>
          <w:sz w:val="30"/>
          <w:szCs w:val="30"/>
        </w:rPr>
        <w:t>100</w:t>
      </w:r>
      <w:r>
        <w:rPr>
          <w:rFonts w:ascii="仿宋_GB2312" w:eastAsia="仿宋_GB2312" w:hAnsi="宋体" w:cs="仿宋_GB2312" w:hint="eastAsia"/>
          <w:color w:val="000000"/>
          <w:sz w:val="30"/>
          <w:szCs w:val="30"/>
        </w:rPr>
        <w:t>万元以上的专用设备</w:t>
      </w:r>
      <w:r>
        <w:rPr>
          <w:rFonts w:ascii="仿宋_GB2312" w:eastAsia="仿宋_GB2312" w:hint="eastAsia"/>
          <w:sz w:val="30"/>
          <w:szCs w:val="30"/>
          <w:u w:val="single"/>
        </w:rPr>
        <w:t>16</w:t>
      </w:r>
      <w:r>
        <w:rPr>
          <w:rFonts w:ascii="仿宋_GB2312" w:eastAsia="仿宋_GB2312" w:hAnsi="宋体" w:cs="仿宋_GB2312" w:hint="eastAsia"/>
          <w:color w:val="000000"/>
          <w:sz w:val="30"/>
          <w:szCs w:val="30"/>
        </w:rPr>
        <w:t>台（套）。</w:t>
      </w:r>
    </w:p>
    <w:p w:rsidR="007F34E5" w:rsidRDefault="00066D2E">
      <w:pPr>
        <w:spacing w:line="600" w:lineRule="exact"/>
        <w:ind w:firstLineChars="200" w:firstLine="602"/>
        <w:rPr>
          <w:rFonts w:eastAsia="楷体_GB2312"/>
          <w:b/>
          <w:sz w:val="30"/>
          <w:szCs w:val="30"/>
        </w:rPr>
      </w:pPr>
      <w:r>
        <w:rPr>
          <w:rFonts w:eastAsia="楷体_GB2312"/>
          <w:b/>
          <w:sz w:val="30"/>
          <w:szCs w:val="30"/>
        </w:rPr>
        <w:t>（</w:t>
      </w:r>
      <w:r>
        <w:rPr>
          <w:rFonts w:eastAsia="楷体_GB2312" w:hint="eastAsia"/>
          <w:b/>
          <w:sz w:val="30"/>
          <w:szCs w:val="30"/>
        </w:rPr>
        <w:t>四</w:t>
      </w:r>
      <w:r>
        <w:rPr>
          <w:rFonts w:eastAsia="楷体_GB2312"/>
          <w:b/>
          <w:sz w:val="30"/>
          <w:szCs w:val="30"/>
        </w:rPr>
        <w:t>）</w:t>
      </w:r>
      <w:r>
        <w:rPr>
          <w:rFonts w:eastAsia="楷体_GB2312" w:hint="eastAsia"/>
          <w:b/>
          <w:sz w:val="30"/>
          <w:szCs w:val="30"/>
        </w:rPr>
        <w:t>绩效目标设置情况</w:t>
      </w:r>
    </w:p>
    <w:p w:rsidR="007F34E5" w:rsidRDefault="00066D2E">
      <w:pPr>
        <w:spacing w:line="580" w:lineRule="exact"/>
        <w:ind w:firstLineChars="200" w:firstLine="600"/>
        <w:jc w:val="both"/>
        <w:rPr>
          <w:rFonts w:eastAsia="仿宋_GB2312"/>
          <w:color w:val="000000"/>
          <w:sz w:val="30"/>
          <w:szCs w:val="30"/>
        </w:rPr>
      </w:pPr>
      <w:r>
        <w:rPr>
          <w:rFonts w:eastAsia="仿宋_GB2312"/>
          <w:color w:val="000000"/>
          <w:sz w:val="30"/>
          <w:szCs w:val="30"/>
        </w:rPr>
        <w:t>20</w:t>
      </w:r>
      <w:r>
        <w:rPr>
          <w:rFonts w:eastAsia="仿宋_GB2312" w:hint="eastAsia"/>
          <w:color w:val="000000"/>
          <w:sz w:val="30"/>
          <w:szCs w:val="30"/>
        </w:rPr>
        <w:t>20</w:t>
      </w:r>
      <w:r>
        <w:rPr>
          <w:rFonts w:eastAsia="仿宋_GB2312"/>
          <w:color w:val="000000"/>
          <w:sz w:val="30"/>
          <w:szCs w:val="30"/>
        </w:rPr>
        <w:t>年，本部门实行绩效目标管理的项目</w:t>
      </w:r>
      <w:r>
        <w:rPr>
          <w:rFonts w:eastAsia="仿宋_GB2312"/>
          <w:sz w:val="30"/>
          <w:szCs w:val="30"/>
          <w:u w:val="single"/>
        </w:rPr>
        <w:t>2</w:t>
      </w:r>
      <w:r>
        <w:rPr>
          <w:rFonts w:eastAsia="仿宋_GB2312"/>
          <w:sz w:val="30"/>
          <w:szCs w:val="30"/>
          <w:u w:val="single"/>
        </w:rPr>
        <w:t xml:space="preserve"> </w:t>
      </w:r>
      <w:r>
        <w:rPr>
          <w:rFonts w:eastAsia="仿宋_GB2312"/>
          <w:color w:val="000000"/>
          <w:sz w:val="30"/>
          <w:szCs w:val="30"/>
        </w:rPr>
        <w:t>个，涉及预算金额</w:t>
      </w:r>
      <w:r>
        <w:rPr>
          <w:rFonts w:eastAsia="仿宋_GB2312" w:hint="eastAsia"/>
          <w:sz w:val="30"/>
          <w:szCs w:val="30"/>
          <w:u w:val="single"/>
        </w:rPr>
        <w:t>1</w:t>
      </w:r>
      <w:r>
        <w:rPr>
          <w:rFonts w:eastAsia="仿宋_GB2312"/>
          <w:sz w:val="30"/>
          <w:szCs w:val="30"/>
          <w:u w:val="single"/>
        </w:rPr>
        <w:t>885</w:t>
      </w:r>
      <w:bookmarkStart w:id="0" w:name="_GoBack"/>
      <w:bookmarkEnd w:id="0"/>
      <w:r>
        <w:rPr>
          <w:rFonts w:eastAsia="仿宋_GB2312"/>
          <w:color w:val="000000"/>
          <w:sz w:val="30"/>
          <w:szCs w:val="30"/>
        </w:rPr>
        <w:t>万元</w:t>
      </w:r>
      <w:r>
        <w:rPr>
          <w:rFonts w:eastAsia="仿宋_GB2312" w:hint="eastAsia"/>
          <w:color w:val="000000"/>
          <w:sz w:val="30"/>
          <w:szCs w:val="30"/>
        </w:rPr>
        <w:t>。</w:t>
      </w:r>
    </w:p>
    <w:p w:rsidR="007F34E5" w:rsidRDefault="00066D2E">
      <w:pPr>
        <w:spacing w:line="600" w:lineRule="exact"/>
        <w:ind w:firstLineChars="200" w:firstLine="602"/>
        <w:rPr>
          <w:rFonts w:eastAsia="楷体_GB2312"/>
          <w:b/>
          <w:sz w:val="30"/>
          <w:szCs w:val="30"/>
        </w:rPr>
      </w:pPr>
      <w:r>
        <w:rPr>
          <w:rFonts w:eastAsia="楷体_GB2312"/>
          <w:b/>
          <w:sz w:val="30"/>
          <w:szCs w:val="30"/>
        </w:rPr>
        <w:t>（</w:t>
      </w:r>
      <w:r>
        <w:rPr>
          <w:rFonts w:eastAsia="楷体_GB2312" w:hint="eastAsia"/>
          <w:b/>
          <w:sz w:val="30"/>
          <w:szCs w:val="30"/>
        </w:rPr>
        <w:t>五</w:t>
      </w:r>
      <w:r>
        <w:rPr>
          <w:rFonts w:eastAsia="楷体_GB2312"/>
          <w:b/>
          <w:sz w:val="30"/>
          <w:szCs w:val="30"/>
        </w:rPr>
        <w:t>）专业</w:t>
      </w:r>
      <w:proofErr w:type="gramStart"/>
      <w:r>
        <w:rPr>
          <w:rFonts w:eastAsia="楷体_GB2312"/>
          <w:b/>
          <w:sz w:val="30"/>
          <w:szCs w:val="30"/>
        </w:rPr>
        <w:t>性名</w:t>
      </w:r>
      <w:proofErr w:type="gramEnd"/>
      <w:r>
        <w:rPr>
          <w:rFonts w:eastAsia="楷体_GB2312"/>
          <w:b/>
          <w:sz w:val="30"/>
          <w:szCs w:val="30"/>
        </w:rPr>
        <w:t>词解释</w:t>
      </w:r>
    </w:p>
    <w:p w:rsidR="007F34E5" w:rsidRDefault="00066D2E">
      <w:pPr>
        <w:spacing w:line="580" w:lineRule="exact"/>
        <w:ind w:firstLineChars="200" w:firstLine="600"/>
        <w:rPr>
          <w:rFonts w:eastAsia="仿宋_GB2312"/>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rsidR="007F34E5" w:rsidRDefault="00066D2E">
      <w:pPr>
        <w:spacing w:line="600" w:lineRule="exact"/>
        <w:ind w:firstLineChars="200" w:firstLine="602"/>
        <w:rPr>
          <w:rFonts w:eastAsia="楷体_GB2312"/>
          <w:b/>
          <w:sz w:val="30"/>
          <w:szCs w:val="30"/>
        </w:rPr>
      </w:pPr>
      <w:r>
        <w:rPr>
          <w:rFonts w:eastAsia="楷体_GB2312"/>
          <w:b/>
          <w:sz w:val="30"/>
          <w:szCs w:val="30"/>
        </w:rPr>
        <w:t>（</w:t>
      </w:r>
      <w:r>
        <w:rPr>
          <w:rFonts w:eastAsia="楷体_GB2312" w:hint="eastAsia"/>
          <w:b/>
          <w:sz w:val="30"/>
          <w:szCs w:val="30"/>
        </w:rPr>
        <w:t>六</w:t>
      </w:r>
      <w:r>
        <w:rPr>
          <w:rFonts w:eastAsia="楷体_GB2312"/>
          <w:b/>
          <w:sz w:val="30"/>
          <w:szCs w:val="30"/>
        </w:rPr>
        <w:t>）</w:t>
      </w:r>
      <w:r>
        <w:rPr>
          <w:rFonts w:eastAsia="楷体_GB2312" w:hint="eastAsia"/>
          <w:b/>
          <w:sz w:val="30"/>
          <w:szCs w:val="30"/>
        </w:rPr>
        <w:t>关于空表的说明</w:t>
      </w:r>
    </w:p>
    <w:p w:rsidR="007F34E5" w:rsidRDefault="00066D2E">
      <w:pPr>
        <w:spacing w:line="600" w:lineRule="exact"/>
        <w:ind w:firstLineChars="200" w:firstLine="600"/>
        <w:rPr>
          <w:rFonts w:eastAsia="楷体_GB2312"/>
          <w:sz w:val="30"/>
          <w:szCs w:val="30"/>
        </w:rPr>
      </w:pPr>
      <w:r>
        <w:rPr>
          <w:rFonts w:eastAsia="楷体_GB2312" w:hint="eastAsia"/>
          <w:sz w:val="30"/>
          <w:szCs w:val="30"/>
        </w:rPr>
        <w:t>1</w:t>
      </w:r>
      <w:r>
        <w:rPr>
          <w:rFonts w:eastAsia="楷体_GB2312" w:hint="eastAsia"/>
          <w:sz w:val="30"/>
          <w:szCs w:val="30"/>
        </w:rPr>
        <w:t>、“本部门</w:t>
      </w:r>
      <w:r>
        <w:rPr>
          <w:rFonts w:eastAsia="楷体_GB2312"/>
          <w:sz w:val="30"/>
          <w:szCs w:val="30"/>
        </w:rPr>
        <w:t>20</w:t>
      </w:r>
      <w:r>
        <w:rPr>
          <w:rFonts w:eastAsia="楷体_GB2312" w:hint="eastAsia"/>
          <w:sz w:val="30"/>
          <w:szCs w:val="30"/>
        </w:rPr>
        <w:t>20</w:t>
      </w:r>
      <w:r>
        <w:rPr>
          <w:rFonts w:eastAsia="楷体_GB2312"/>
          <w:sz w:val="30"/>
          <w:szCs w:val="30"/>
        </w:rPr>
        <w:t>年</w:t>
      </w:r>
      <w:r>
        <w:rPr>
          <w:rFonts w:eastAsia="楷体_GB2312" w:hint="eastAsia"/>
          <w:sz w:val="30"/>
          <w:szCs w:val="30"/>
        </w:rPr>
        <w:t>政府性基金预算支出情况表为空表”。</w:t>
      </w:r>
    </w:p>
    <w:p w:rsidR="007F34E5" w:rsidRDefault="00066D2E">
      <w:pPr>
        <w:spacing w:line="600" w:lineRule="exact"/>
        <w:ind w:firstLineChars="200" w:firstLine="600"/>
        <w:rPr>
          <w:rFonts w:eastAsia="楷体_GB2312"/>
          <w:sz w:val="30"/>
          <w:szCs w:val="30"/>
        </w:rPr>
      </w:pPr>
      <w:r>
        <w:rPr>
          <w:rFonts w:eastAsia="楷体_GB2312" w:hint="eastAsia"/>
          <w:sz w:val="30"/>
          <w:szCs w:val="30"/>
        </w:rPr>
        <w:t>2</w:t>
      </w:r>
      <w:r>
        <w:rPr>
          <w:rFonts w:eastAsia="楷体_GB2312" w:hint="eastAsia"/>
          <w:sz w:val="30"/>
          <w:szCs w:val="30"/>
        </w:rPr>
        <w:t>、</w:t>
      </w:r>
      <w:proofErr w:type="gramStart"/>
      <w:r>
        <w:rPr>
          <w:rFonts w:eastAsia="楷体_GB2312" w:hint="eastAsia"/>
          <w:sz w:val="30"/>
          <w:szCs w:val="30"/>
        </w:rPr>
        <w:t>“</w:t>
      </w:r>
      <w:proofErr w:type="gramEnd"/>
      <w:r>
        <w:rPr>
          <w:rFonts w:eastAsia="楷体_GB2312" w:hint="eastAsia"/>
          <w:sz w:val="30"/>
          <w:szCs w:val="30"/>
        </w:rPr>
        <w:t>本部门</w:t>
      </w:r>
      <w:r>
        <w:rPr>
          <w:rFonts w:eastAsia="楷体_GB2312" w:hint="eastAsia"/>
          <w:sz w:val="30"/>
          <w:szCs w:val="30"/>
        </w:rPr>
        <w:t>2020</w:t>
      </w:r>
      <w:r>
        <w:rPr>
          <w:rFonts w:eastAsia="楷体_GB2312" w:hint="eastAsia"/>
          <w:sz w:val="30"/>
          <w:szCs w:val="30"/>
        </w:rPr>
        <w:t>年一般公共预算“三公”经费支出情况表为空表</w:t>
      </w:r>
      <w:proofErr w:type="gramStart"/>
      <w:r>
        <w:rPr>
          <w:rFonts w:eastAsia="楷体_GB2312" w:hint="eastAsia"/>
          <w:sz w:val="30"/>
          <w:szCs w:val="30"/>
        </w:rPr>
        <w:t>”</w:t>
      </w:r>
      <w:proofErr w:type="gramEnd"/>
      <w:r>
        <w:rPr>
          <w:rFonts w:eastAsia="楷体_GB2312" w:hint="eastAsia"/>
          <w:sz w:val="30"/>
          <w:szCs w:val="30"/>
        </w:rPr>
        <w:t>。</w:t>
      </w:r>
    </w:p>
    <w:p w:rsidR="007F34E5" w:rsidRDefault="007F34E5">
      <w:pPr>
        <w:spacing w:line="580" w:lineRule="exact"/>
        <w:ind w:firstLineChars="200" w:firstLine="600"/>
        <w:rPr>
          <w:rFonts w:eastAsia="仿宋_GB2312"/>
          <w:sz w:val="30"/>
          <w:szCs w:val="30"/>
        </w:rPr>
      </w:pPr>
    </w:p>
    <w:p w:rsidR="007F34E5" w:rsidRDefault="007F34E5">
      <w:pPr>
        <w:spacing w:line="580" w:lineRule="exact"/>
        <w:ind w:firstLineChars="500" w:firstLine="1800"/>
        <w:rPr>
          <w:rFonts w:eastAsia="黑体"/>
          <w:sz w:val="36"/>
          <w:szCs w:val="36"/>
        </w:rPr>
      </w:pPr>
    </w:p>
    <w:p w:rsidR="007F34E5" w:rsidRDefault="00066D2E">
      <w:pPr>
        <w:jc w:val="both"/>
        <w:rPr>
          <w:rFonts w:eastAsia="黑体"/>
          <w:w w:val="95"/>
          <w:sz w:val="32"/>
          <w:szCs w:val="32"/>
        </w:rPr>
      </w:pPr>
      <w:r>
        <w:rPr>
          <w:rFonts w:eastAsia="黑体"/>
          <w:sz w:val="36"/>
          <w:szCs w:val="36"/>
        </w:rPr>
        <w:br w:type="page"/>
      </w:r>
      <w:r>
        <w:rPr>
          <w:rFonts w:eastAsia="黑体"/>
          <w:w w:val="95"/>
          <w:sz w:val="32"/>
          <w:szCs w:val="32"/>
        </w:rPr>
        <w:lastRenderedPageBreak/>
        <w:t>附件</w:t>
      </w:r>
      <w:r>
        <w:rPr>
          <w:rFonts w:eastAsia="黑体"/>
          <w:w w:val="95"/>
          <w:sz w:val="32"/>
          <w:szCs w:val="32"/>
        </w:rPr>
        <w:t>9</w:t>
      </w:r>
    </w:p>
    <w:p w:rsidR="007F34E5" w:rsidRDefault="007F34E5">
      <w:pPr>
        <w:spacing w:line="600" w:lineRule="exact"/>
        <w:jc w:val="both"/>
        <w:rPr>
          <w:rFonts w:eastAsia="黑体"/>
          <w:w w:val="95"/>
          <w:sz w:val="32"/>
          <w:szCs w:val="32"/>
        </w:rPr>
      </w:pPr>
    </w:p>
    <w:p w:rsidR="007F34E5" w:rsidRDefault="00066D2E">
      <w:pPr>
        <w:spacing w:line="600" w:lineRule="exact"/>
        <w:jc w:val="center"/>
        <w:rPr>
          <w:rFonts w:ascii="Times New Roman" w:eastAsia="黑体" w:hAnsi="Times New Roman"/>
          <w:w w:val="95"/>
          <w:sz w:val="44"/>
          <w:szCs w:val="44"/>
        </w:rPr>
      </w:pPr>
      <w:r>
        <w:rPr>
          <w:rFonts w:ascii="Times New Roman" w:eastAsia="黑体" w:hAnsi="Times New Roman" w:hint="eastAsia"/>
          <w:w w:val="95"/>
          <w:sz w:val="44"/>
          <w:szCs w:val="44"/>
        </w:rPr>
        <w:t>天津市血液中心</w:t>
      </w:r>
    </w:p>
    <w:p w:rsidR="007F34E5" w:rsidRDefault="00066D2E">
      <w:pPr>
        <w:spacing w:line="600" w:lineRule="exact"/>
        <w:jc w:val="center"/>
        <w:rPr>
          <w:rFonts w:ascii="Times New Roman" w:eastAsia="黑体" w:hAnsi="Times New Roman"/>
          <w:w w:val="95"/>
          <w:sz w:val="44"/>
          <w:szCs w:val="44"/>
        </w:rPr>
      </w:pPr>
      <w:r>
        <w:rPr>
          <w:rFonts w:ascii="Times New Roman" w:eastAsia="黑体" w:hAnsi="Times New Roman"/>
          <w:w w:val="95"/>
          <w:sz w:val="44"/>
          <w:szCs w:val="44"/>
        </w:rPr>
        <w:t>20</w:t>
      </w:r>
      <w:r>
        <w:rPr>
          <w:rFonts w:ascii="Times New Roman" w:eastAsia="黑体" w:hAnsi="Times New Roman" w:hint="eastAsia"/>
          <w:w w:val="95"/>
          <w:sz w:val="44"/>
          <w:szCs w:val="44"/>
        </w:rPr>
        <w:t>20</w:t>
      </w:r>
      <w:r>
        <w:rPr>
          <w:rFonts w:ascii="Times New Roman" w:eastAsia="黑体" w:hAnsi="Times New Roman"/>
          <w:w w:val="95"/>
          <w:sz w:val="44"/>
          <w:szCs w:val="44"/>
        </w:rPr>
        <w:t>年一般公共预算</w:t>
      </w:r>
      <w:r>
        <w:rPr>
          <w:rFonts w:ascii="Times New Roman" w:eastAsia="黑体" w:hAnsi="Times New Roman"/>
          <w:w w:val="95"/>
          <w:sz w:val="44"/>
          <w:szCs w:val="44"/>
        </w:rPr>
        <w:t>“</w:t>
      </w:r>
      <w:r>
        <w:rPr>
          <w:rFonts w:ascii="Times New Roman" w:eastAsia="黑体" w:hAnsi="Times New Roman"/>
          <w:w w:val="95"/>
          <w:sz w:val="44"/>
          <w:szCs w:val="44"/>
        </w:rPr>
        <w:t>三公</w:t>
      </w:r>
      <w:r>
        <w:rPr>
          <w:rFonts w:ascii="Times New Roman" w:eastAsia="黑体" w:hAnsi="Times New Roman"/>
          <w:w w:val="95"/>
          <w:sz w:val="44"/>
          <w:szCs w:val="44"/>
        </w:rPr>
        <w:t>”</w:t>
      </w:r>
      <w:r>
        <w:rPr>
          <w:rFonts w:ascii="Times New Roman" w:eastAsia="黑体" w:hAnsi="Times New Roman"/>
          <w:w w:val="95"/>
          <w:sz w:val="44"/>
          <w:szCs w:val="44"/>
        </w:rPr>
        <w:t>经费</w:t>
      </w:r>
      <w:r>
        <w:rPr>
          <w:rFonts w:ascii="Times New Roman" w:eastAsia="黑体" w:hAnsi="Times New Roman" w:hint="eastAsia"/>
          <w:w w:val="95"/>
          <w:sz w:val="44"/>
          <w:szCs w:val="44"/>
        </w:rPr>
        <w:t>支出</w:t>
      </w:r>
      <w:r>
        <w:rPr>
          <w:rFonts w:ascii="Times New Roman" w:eastAsia="黑体" w:hAnsi="Times New Roman"/>
          <w:w w:val="95"/>
          <w:sz w:val="44"/>
          <w:szCs w:val="44"/>
        </w:rPr>
        <w:t>情况说明</w:t>
      </w:r>
    </w:p>
    <w:p w:rsidR="007F34E5" w:rsidRDefault="007F34E5">
      <w:pPr>
        <w:spacing w:line="600" w:lineRule="exact"/>
        <w:jc w:val="center"/>
        <w:rPr>
          <w:rFonts w:ascii="Times New Roman" w:eastAsia="黑体" w:hAnsi="Times New Roman"/>
          <w:w w:val="95"/>
          <w:sz w:val="44"/>
          <w:szCs w:val="44"/>
        </w:rPr>
      </w:pPr>
    </w:p>
    <w:p w:rsidR="007F34E5" w:rsidRDefault="00066D2E">
      <w:pPr>
        <w:spacing w:line="560" w:lineRule="exact"/>
        <w:ind w:firstLineChars="200" w:firstLine="600"/>
        <w:rPr>
          <w:rFonts w:eastAsia="仿宋_GB2312"/>
          <w:sz w:val="30"/>
          <w:szCs w:val="30"/>
        </w:rPr>
      </w:pPr>
      <w:r>
        <w:rPr>
          <w:rFonts w:eastAsia="仿宋_GB2312"/>
          <w:sz w:val="30"/>
          <w:szCs w:val="30"/>
        </w:rPr>
        <w:t>20</w:t>
      </w:r>
      <w:r>
        <w:rPr>
          <w:rFonts w:eastAsia="仿宋_GB2312" w:hint="eastAsia"/>
          <w:sz w:val="30"/>
          <w:szCs w:val="30"/>
        </w:rPr>
        <w:t>20</w:t>
      </w:r>
      <w:r>
        <w:rPr>
          <w:rFonts w:eastAsia="仿宋_GB2312"/>
          <w:sz w:val="30"/>
          <w:szCs w:val="30"/>
        </w:rPr>
        <w:t>年一般公共预算</w:t>
      </w:r>
      <w:r>
        <w:rPr>
          <w:rFonts w:eastAsia="仿宋_GB2312"/>
          <w:sz w:val="30"/>
          <w:szCs w:val="30"/>
        </w:rPr>
        <w:t>“</w:t>
      </w:r>
      <w:r>
        <w:rPr>
          <w:rFonts w:eastAsia="仿宋_GB2312"/>
          <w:sz w:val="30"/>
          <w:szCs w:val="30"/>
        </w:rPr>
        <w:t>三公</w:t>
      </w:r>
      <w:r>
        <w:rPr>
          <w:rFonts w:eastAsia="仿宋_GB2312"/>
          <w:sz w:val="30"/>
          <w:szCs w:val="30"/>
        </w:rPr>
        <w:t>”</w:t>
      </w:r>
      <w:r>
        <w:rPr>
          <w:rFonts w:eastAsia="仿宋_GB2312"/>
          <w:sz w:val="30"/>
          <w:szCs w:val="30"/>
        </w:rPr>
        <w:t>经费安排</w:t>
      </w:r>
      <w:r>
        <w:rPr>
          <w:rFonts w:eastAsia="仿宋_GB2312"/>
          <w:sz w:val="30"/>
          <w:szCs w:val="30"/>
          <w:u w:val="single"/>
        </w:rPr>
        <w:t xml:space="preserve"> </w:t>
      </w:r>
      <w:r>
        <w:rPr>
          <w:rFonts w:eastAsia="仿宋_GB2312" w:hint="eastAsia"/>
          <w:sz w:val="30"/>
          <w:szCs w:val="30"/>
          <w:u w:val="single"/>
        </w:rPr>
        <w:t>0</w:t>
      </w:r>
      <w:r>
        <w:rPr>
          <w:rFonts w:eastAsia="仿宋_GB2312"/>
          <w:sz w:val="30"/>
          <w:szCs w:val="30"/>
          <w:u w:val="single"/>
        </w:rPr>
        <w:t xml:space="preserve"> </w:t>
      </w:r>
      <w:r>
        <w:rPr>
          <w:rFonts w:eastAsia="仿宋_GB2312"/>
          <w:sz w:val="30"/>
          <w:szCs w:val="30"/>
        </w:rPr>
        <w:t>万元，与</w:t>
      </w:r>
      <w:r>
        <w:rPr>
          <w:rFonts w:eastAsia="仿宋_GB2312"/>
          <w:sz w:val="30"/>
          <w:szCs w:val="30"/>
        </w:rPr>
        <w:t>201</w:t>
      </w:r>
      <w:r>
        <w:rPr>
          <w:rFonts w:eastAsia="仿宋_GB2312" w:hint="eastAsia"/>
          <w:sz w:val="30"/>
          <w:szCs w:val="30"/>
        </w:rPr>
        <w:t>9</w:t>
      </w:r>
      <w:r>
        <w:rPr>
          <w:rFonts w:eastAsia="仿宋_GB2312"/>
          <w:sz w:val="30"/>
          <w:szCs w:val="30"/>
        </w:rPr>
        <w:t>年预算相比增加（减少）</w:t>
      </w:r>
      <w:r>
        <w:rPr>
          <w:rFonts w:eastAsia="仿宋_GB2312"/>
          <w:sz w:val="30"/>
          <w:szCs w:val="30"/>
          <w:u w:val="single"/>
        </w:rPr>
        <w:t xml:space="preserve"> </w:t>
      </w:r>
      <w:r>
        <w:rPr>
          <w:rFonts w:eastAsia="仿宋_GB2312" w:hint="eastAsia"/>
          <w:sz w:val="30"/>
          <w:szCs w:val="30"/>
          <w:u w:val="single"/>
        </w:rPr>
        <w:t>0</w:t>
      </w:r>
      <w:r>
        <w:rPr>
          <w:rFonts w:eastAsia="仿宋_GB2312"/>
          <w:sz w:val="30"/>
          <w:szCs w:val="30"/>
        </w:rPr>
        <w:t>万元，主要原因是</w:t>
      </w:r>
      <w:r>
        <w:rPr>
          <w:rFonts w:eastAsia="仿宋_GB2312" w:hint="eastAsia"/>
          <w:sz w:val="30"/>
          <w:szCs w:val="30"/>
        </w:rPr>
        <w:t>本单位一般公共预算未安排“三公”经费</w:t>
      </w:r>
      <w:r>
        <w:rPr>
          <w:rFonts w:eastAsia="仿宋_GB2312"/>
          <w:sz w:val="30"/>
          <w:szCs w:val="30"/>
          <w:u w:val="single"/>
        </w:rPr>
        <w:t xml:space="preserve"> </w:t>
      </w:r>
      <w:r>
        <w:rPr>
          <w:rFonts w:eastAsia="仿宋_GB2312"/>
          <w:sz w:val="30"/>
          <w:szCs w:val="30"/>
        </w:rPr>
        <w:t>。具体情况：</w:t>
      </w:r>
    </w:p>
    <w:p w:rsidR="007F34E5" w:rsidRDefault="00066D2E">
      <w:pPr>
        <w:spacing w:line="560" w:lineRule="exact"/>
        <w:ind w:firstLineChars="200" w:firstLine="600"/>
        <w:rPr>
          <w:rFonts w:eastAsia="仿宋_GB2312"/>
          <w:sz w:val="30"/>
          <w:szCs w:val="30"/>
        </w:rPr>
      </w:pPr>
      <w:r>
        <w:rPr>
          <w:rFonts w:eastAsia="仿宋_GB2312"/>
          <w:sz w:val="30"/>
          <w:szCs w:val="30"/>
        </w:rPr>
        <w:t>一、</w:t>
      </w:r>
      <w:r>
        <w:rPr>
          <w:rFonts w:eastAsia="仿宋_GB2312"/>
          <w:sz w:val="30"/>
          <w:szCs w:val="30"/>
        </w:rPr>
        <w:t>20</w:t>
      </w:r>
      <w:r>
        <w:rPr>
          <w:rFonts w:eastAsia="仿宋_GB2312" w:hint="eastAsia"/>
          <w:sz w:val="30"/>
          <w:szCs w:val="30"/>
        </w:rPr>
        <w:t>20</w:t>
      </w:r>
      <w:r>
        <w:rPr>
          <w:rFonts w:eastAsia="仿宋_GB2312"/>
          <w:sz w:val="30"/>
          <w:szCs w:val="30"/>
        </w:rPr>
        <w:t>年因公出国（境）费预算</w:t>
      </w:r>
      <w:r>
        <w:rPr>
          <w:rFonts w:eastAsia="仿宋_GB2312"/>
          <w:sz w:val="30"/>
          <w:szCs w:val="30"/>
          <w:u w:val="single"/>
        </w:rPr>
        <w:t xml:space="preserve"> </w:t>
      </w:r>
      <w:r>
        <w:rPr>
          <w:rFonts w:eastAsia="仿宋_GB2312" w:hint="eastAsia"/>
          <w:sz w:val="30"/>
          <w:szCs w:val="30"/>
          <w:u w:val="single"/>
        </w:rPr>
        <w:t>0</w:t>
      </w:r>
      <w:r>
        <w:rPr>
          <w:rFonts w:eastAsia="仿宋_GB2312"/>
          <w:sz w:val="30"/>
          <w:szCs w:val="30"/>
        </w:rPr>
        <w:t>万元，与</w:t>
      </w:r>
      <w:r>
        <w:rPr>
          <w:rFonts w:eastAsia="仿宋_GB2312"/>
          <w:sz w:val="30"/>
          <w:szCs w:val="30"/>
        </w:rPr>
        <w:t>201</w:t>
      </w:r>
      <w:r>
        <w:rPr>
          <w:rFonts w:eastAsia="仿宋_GB2312" w:hint="eastAsia"/>
          <w:sz w:val="30"/>
          <w:szCs w:val="30"/>
        </w:rPr>
        <w:t>9</w:t>
      </w:r>
      <w:r>
        <w:rPr>
          <w:rFonts w:eastAsia="仿宋_GB2312"/>
          <w:sz w:val="30"/>
          <w:szCs w:val="30"/>
        </w:rPr>
        <w:t>年预算相比增加（减少）</w:t>
      </w:r>
      <w:r>
        <w:rPr>
          <w:rFonts w:eastAsia="仿宋_GB2312"/>
          <w:sz w:val="30"/>
          <w:szCs w:val="30"/>
          <w:u w:val="single"/>
        </w:rPr>
        <w:t xml:space="preserve"> </w:t>
      </w:r>
      <w:r>
        <w:rPr>
          <w:rFonts w:eastAsia="仿宋_GB2312" w:hint="eastAsia"/>
          <w:sz w:val="30"/>
          <w:szCs w:val="30"/>
          <w:u w:val="single"/>
        </w:rPr>
        <w:t>0</w:t>
      </w:r>
      <w:r>
        <w:rPr>
          <w:rFonts w:eastAsia="仿宋_GB2312"/>
          <w:sz w:val="30"/>
          <w:szCs w:val="30"/>
        </w:rPr>
        <w:t>万元，主要原因是</w:t>
      </w:r>
      <w:r>
        <w:rPr>
          <w:rFonts w:eastAsia="仿宋_GB2312" w:hint="eastAsia"/>
          <w:sz w:val="30"/>
          <w:szCs w:val="30"/>
        </w:rPr>
        <w:t>本单位一般公共预算未安排“三公”经费</w:t>
      </w:r>
      <w:r>
        <w:rPr>
          <w:rFonts w:eastAsia="仿宋_GB2312"/>
          <w:sz w:val="30"/>
          <w:szCs w:val="30"/>
          <w:u w:val="single"/>
        </w:rPr>
        <w:t xml:space="preserve"> </w:t>
      </w:r>
      <w:r>
        <w:rPr>
          <w:rFonts w:eastAsia="仿宋_GB2312"/>
          <w:sz w:val="30"/>
          <w:szCs w:val="30"/>
        </w:rPr>
        <w:t>。</w:t>
      </w:r>
    </w:p>
    <w:p w:rsidR="007F34E5" w:rsidRDefault="00066D2E">
      <w:pPr>
        <w:spacing w:line="560" w:lineRule="exact"/>
        <w:ind w:firstLineChars="200" w:firstLine="600"/>
        <w:jc w:val="both"/>
        <w:rPr>
          <w:rFonts w:eastAsia="仿宋_GB2312"/>
          <w:sz w:val="30"/>
          <w:szCs w:val="30"/>
        </w:rPr>
      </w:pPr>
      <w:r>
        <w:rPr>
          <w:rFonts w:eastAsia="仿宋_GB2312"/>
          <w:sz w:val="30"/>
          <w:szCs w:val="30"/>
        </w:rPr>
        <w:t>二、</w:t>
      </w:r>
      <w:r>
        <w:rPr>
          <w:rFonts w:eastAsia="仿宋_GB2312"/>
          <w:sz w:val="30"/>
          <w:szCs w:val="30"/>
        </w:rPr>
        <w:t>20</w:t>
      </w:r>
      <w:r>
        <w:rPr>
          <w:rFonts w:eastAsia="仿宋_GB2312" w:hint="eastAsia"/>
          <w:sz w:val="30"/>
          <w:szCs w:val="30"/>
        </w:rPr>
        <w:t>20</w:t>
      </w:r>
      <w:r>
        <w:rPr>
          <w:rFonts w:eastAsia="仿宋_GB2312"/>
          <w:sz w:val="30"/>
          <w:szCs w:val="30"/>
        </w:rPr>
        <w:t>年公务用车购置及运行费预算</w:t>
      </w:r>
      <w:r>
        <w:rPr>
          <w:rFonts w:eastAsia="仿宋_GB2312" w:hint="eastAsia"/>
          <w:sz w:val="30"/>
          <w:szCs w:val="30"/>
          <w:u w:val="single"/>
        </w:rPr>
        <w:t>0</w:t>
      </w:r>
      <w:r>
        <w:rPr>
          <w:rFonts w:eastAsia="仿宋_GB2312"/>
          <w:sz w:val="30"/>
          <w:szCs w:val="30"/>
        </w:rPr>
        <w:t>万元，其中公务用车运行费</w:t>
      </w:r>
      <w:r>
        <w:rPr>
          <w:rFonts w:eastAsia="仿宋_GB2312" w:hint="eastAsia"/>
          <w:sz w:val="30"/>
          <w:szCs w:val="30"/>
          <w:u w:val="single"/>
        </w:rPr>
        <w:t>0</w:t>
      </w:r>
      <w:r>
        <w:rPr>
          <w:rFonts w:eastAsia="仿宋_GB2312"/>
          <w:sz w:val="30"/>
          <w:szCs w:val="30"/>
        </w:rPr>
        <w:t>万元，与</w:t>
      </w:r>
      <w:r>
        <w:rPr>
          <w:rFonts w:eastAsia="仿宋_GB2312"/>
          <w:sz w:val="30"/>
          <w:szCs w:val="30"/>
        </w:rPr>
        <w:t>201</w:t>
      </w:r>
      <w:r>
        <w:rPr>
          <w:rFonts w:eastAsia="仿宋_GB2312" w:hint="eastAsia"/>
          <w:sz w:val="30"/>
          <w:szCs w:val="30"/>
        </w:rPr>
        <w:t>9</w:t>
      </w:r>
      <w:r>
        <w:rPr>
          <w:rFonts w:eastAsia="仿宋_GB2312"/>
          <w:sz w:val="30"/>
          <w:szCs w:val="30"/>
        </w:rPr>
        <w:t>年预算相比增加（减少）</w:t>
      </w:r>
      <w:r>
        <w:rPr>
          <w:rFonts w:eastAsia="仿宋_GB2312" w:hint="eastAsia"/>
          <w:sz w:val="30"/>
          <w:szCs w:val="30"/>
          <w:u w:val="single"/>
        </w:rPr>
        <w:t>0</w:t>
      </w:r>
      <w:r>
        <w:rPr>
          <w:rFonts w:eastAsia="仿宋_GB2312"/>
          <w:sz w:val="30"/>
          <w:szCs w:val="30"/>
        </w:rPr>
        <w:t>万元，主要原因是</w:t>
      </w:r>
      <w:r>
        <w:rPr>
          <w:rFonts w:eastAsia="仿宋_GB2312" w:hint="eastAsia"/>
          <w:sz w:val="30"/>
          <w:szCs w:val="30"/>
        </w:rPr>
        <w:t>本单位一般公共预算未安排“三公”经费</w:t>
      </w:r>
      <w:r>
        <w:rPr>
          <w:rFonts w:eastAsia="仿宋_GB2312"/>
          <w:sz w:val="30"/>
          <w:szCs w:val="30"/>
        </w:rPr>
        <w:t>；公务用车购置费</w:t>
      </w:r>
      <w:r>
        <w:rPr>
          <w:rFonts w:eastAsia="仿宋_GB2312" w:hint="eastAsia"/>
          <w:sz w:val="30"/>
          <w:szCs w:val="30"/>
          <w:u w:val="single"/>
        </w:rPr>
        <w:t>0</w:t>
      </w:r>
      <w:r>
        <w:rPr>
          <w:rFonts w:eastAsia="仿宋_GB2312"/>
          <w:sz w:val="30"/>
          <w:szCs w:val="30"/>
        </w:rPr>
        <w:t>万元，与</w:t>
      </w:r>
      <w:r>
        <w:rPr>
          <w:rFonts w:eastAsia="仿宋_GB2312"/>
          <w:sz w:val="30"/>
          <w:szCs w:val="30"/>
        </w:rPr>
        <w:t>201</w:t>
      </w:r>
      <w:r>
        <w:rPr>
          <w:rFonts w:eastAsia="仿宋_GB2312" w:hint="eastAsia"/>
          <w:sz w:val="30"/>
          <w:szCs w:val="30"/>
        </w:rPr>
        <w:t>9</w:t>
      </w:r>
      <w:r>
        <w:rPr>
          <w:rFonts w:eastAsia="仿宋_GB2312"/>
          <w:sz w:val="30"/>
          <w:szCs w:val="30"/>
        </w:rPr>
        <w:t>年预算相比增加（减少）</w:t>
      </w:r>
      <w:r>
        <w:rPr>
          <w:rFonts w:eastAsia="仿宋_GB2312" w:hint="eastAsia"/>
          <w:sz w:val="30"/>
          <w:szCs w:val="30"/>
          <w:u w:val="single"/>
        </w:rPr>
        <w:t>0</w:t>
      </w:r>
      <w:r>
        <w:rPr>
          <w:rFonts w:eastAsia="仿宋_GB2312"/>
          <w:sz w:val="30"/>
          <w:szCs w:val="30"/>
        </w:rPr>
        <w:t>万元，主要原因是</w:t>
      </w:r>
      <w:r>
        <w:rPr>
          <w:rFonts w:eastAsia="仿宋_GB2312" w:hint="eastAsia"/>
          <w:sz w:val="30"/>
          <w:szCs w:val="30"/>
        </w:rPr>
        <w:t>本单位一般公共预算未安排“三公”经费</w:t>
      </w:r>
      <w:r>
        <w:rPr>
          <w:rFonts w:eastAsia="仿宋_GB2312"/>
          <w:sz w:val="30"/>
          <w:szCs w:val="30"/>
        </w:rPr>
        <w:t>。</w:t>
      </w:r>
    </w:p>
    <w:p w:rsidR="007F34E5" w:rsidRDefault="00066D2E">
      <w:pPr>
        <w:spacing w:line="560" w:lineRule="exact"/>
        <w:ind w:firstLine="645"/>
        <w:rPr>
          <w:rFonts w:eastAsia="仿宋_GB2312"/>
          <w:sz w:val="30"/>
          <w:szCs w:val="30"/>
        </w:rPr>
      </w:pPr>
      <w:r>
        <w:rPr>
          <w:rFonts w:eastAsia="仿宋_GB2312"/>
          <w:sz w:val="30"/>
          <w:szCs w:val="30"/>
        </w:rPr>
        <w:t>三、</w:t>
      </w:r>
      <w:r>
        <w:rPr>
          <w:rFonts w:eastAsia="仿宋_GB2312"/>
          <w:sz w:val="30"/>
          <w:szCs w:val="30"/>
        </w:rPr>
        <w:t>20</w:t>
      </w:r>
      <w:r>
        <w:rPr>
          <w:rFonts w:eastAsia="仿宋_GB2312" w:hint="eastAsia"/>
          <w:sz w:val="30"/>
          <w:szCs w:val="30"/>
        </w:rPr>
        <w:t>20</w:t>
      </w:r>
      <w:r>
        <w:rPr>
          <w:rFonts w:eastAsia="仿宋_GB2312"/>
          <w:sz w:val="30"/>
          <w:szCs w:val="30"/>
        </w:rPr>
        <w:t>年公务接待费预算</w:t>
      </w:r>
      <w:r>
        <w:rPr>
          <w:rFonts w:eastAsia="仿宋_GB2312" w:hint="eastAsia"/>
          <w:sz w:val="30"/>
          <w:szCs w:val="30"/>
          <w:u w:val="single"/>
        </w:rPr>
        <w:t>0</w:t>
      </w:r>
      <w:r>
        <w:rPr>
          <w:rFonts w:eastAsia="仿宋_GB2312"/>
          <w:sz w:val="30"/>
          <w:szCs w:val="30"/>
        </w:rPr>
        <w:t>万元，与</w:t>
      </w:r>
      <w:r>
        <w:rPr>
          <w:rFonts w:eastAsia="仿宋_GB2312"/>
          <w:sz w:val="30"/>
          <w:szCs w:val="30"/>
        </w:rPr>
        <w:t>201</w:t>
      </w:r>
      <w:r>
        <w:rPr>
          <w:rFonts w:eastAsia="仿宋_GB2312" w:hint="eastAsia"/>
          <w:sz w:val="30"/>
          <w:szCs w:val="30"/>
        </w:rPr>
        <w:t>9</w:t>
      </w:r>
      <w:r>
        <w:rPr>
          <w:rFonts w:eastAsia="仿宋_GB2312"/>
          <w:sz w:val="30"/>
          <w:szCs w:val="30"/>
        </w:rPr>
        <w:t>年预算相比增加（减少）</w:t>
      </w:r>
      <w:r>
        <w:rPr>
          <w:rFonts w:eastAsia="仿宋_GB2312" w:hint="eastAsia"/>
          <w:sz w:val="30"/>
          <w:szCs w:val="30"/>
          <w:u w:val="single"/>
        </w:rPr>
        <w:t>0</w:t>
      </w:r>
      <w:r>
        <w:rPr>
          <w:rFonts w:eastAsia="仿宋_GB2312"/>
          <w:sz w:val="30"/>
          <w:szCs w:val="30"/>
        </w:rPr>
        <w:t>万元，主要原因是</w:t>
      </w:r>
      <w:r>
        <w:rPr>
          <w:rFonts w:eastAsia="仿宋_GB2312" w:hint="eastAsia"/>
          <w:sz w:val="30"/>
          <w:szCs w:val="30"/>
        </w:rPr>
        <w:t>本单位一般公共预算未安排“三公”经费</w:t>
      </w:r>
      <w:r>
        <w:rPr>
          <w:rFonts w:eastAsia="仿宋_GB2312"/>
          <w:sz w:val="30"/>
          <w:szCs w:val="30"/>
        </w:rPr>
        <w:t>。</w:t>
      </w:r>
    </w:p>
    <w:p w:rsidR="007F34E5" w:rsidRDefault="007F34E5">
      <w:pPr>
        <w:spacing w:line="580" w:lineRule="exact"/>
        <w:rPr>
          <w:rFonts w:eastAsia="黑体"/>
          <w:sz w:val="36"/>
          <w:szCs w:val="36"/>
        </w:rPr>
      </w:pPr>
    </w:p>
    <w:sectPr w:rsidR="007F34E5">
      <w:pgSz w:w="11906" w:h="16838"/>
      <w:pgMar w:top="1440" w:right="1133"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erif">
    <w:altName w:val="Times New Roman"/>
    <w:panose1 w:val="04000500000000000000"/>
    <w:charset w:val="00"/>
    <w:family w:val="roma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36DC"/>
    <w:rsid w:val="00066D2E"/>
    <w:rsid w:val="00090FDB"/>
    <w:rsid w:val="00206D1F"/>
    <w:rsid w:val="00307E25"/>
    <w:rsid w:val="00315C23"/>
    <w:rsid w:val="00380C59"/>
    <w:rsid w:val="0040028C"/>
    <w:rsid w:val="004536DC"/>
    <w:rsid w:val="004E74F1"/>
    <w:rsid w:val="007F34E5"/>
    <w:rsid w:val="0095150E"/>
    <w:rsid w:val="00A00CB1"/>
    <w:rsid w:val="00AB5B43"/>
    <w:rsid w:val="00B26C70"/>
    <w:rsid w:val="00B65CAE"/>
    <w:rsid w:val="00E257A8"/>
    <w:rsid w:val="00F51B75"/>
    <w:rsid w:val="00F6536C"/>
    <w:rsid w:val="00F706BA"/>
    <w:rsid w:val="2CD7068E"/>
    <w:rsid w:val="71552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44E76B-1580-4EBA-8BE9-5E28DB1CF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rFonts w:ascii="MS Serif" w:hAnsi="MS Seri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spacing w:line="240" w:lineRule="atLeast"/>
    </w:pPr>
    <w:rPr>
      <w:sz w:val="18"/>
      <w:szCs w:val="18"/>
    </w:rPr>
  </w:style>
  <w:style w:type="paragraph" w:styleId="a4">
    <w:name w:val="header"/>
    <w:basedOn w:val="a"/>
    <w:link w:val="Char0"/>
    <w:uiPriority w:val="99"/>
    <w:semiHidden/>
    <w:unhideWhenUse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semiHidden/>
    <w:rPr>
      <w:rFonts w:ascii="MS Serif" w:eastAsia="宋体" w:hAnsi="MS Serif" w:cs="Times New Roman"/>
      <w:kern w:val="0"/>
      <w:sz w:val="18"/>
      <w:szCs w:val="18"/>
    </w:rPr>
  </w:style>
  <w:style w:type="character" w:customStyle="1" w:styleId="Char">
    <w:name w:val="页脚 Char"/>
    <w:basedOn w:val="a0"/>
    <w:link w:val="a3"/>
    <w:uiPriority w:val="99"/>
    <w:semiHidden/>
    <w:rPr>
      <w:rFonts w:ascii="MS Serif" w:eastAsia="宋体" w:hAnsi="MS Serif"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265</Words>
  <Characters>1516</Characters>
  <Application>Microsoft Office Word</Application>
  <DocSecurity>0</DocSecurity>
  <Lines>12</Lines>
  <Paragraphs>3</Paragraphs>
  <ScaleCrop>false</ScaleCrop>
  <Company>神州网信技术有限公司</Company>
  <LinksUpToDate>false</LinksUpToDate>
  <CharactersWithSpaces>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dahanyi2006@yeah.net</dc:creator>
  <cp:lastModifiedBy>Lenovo</cp:lastModifiedBy>
  <cp:revision>9</cp:revision>
  <dcterms:created xsi:type="dcterms:W3CDTF">2020-02-19T03:00:00Z</dcterms:created>
  <dcterms:modified xsi:type="dcterms:W3CDTF">2020-02-28T02:47:00Z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