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E59BF">
      <w:pPr>
        <w:autoSpaceDE w:val="0"/>
        <w:autoSpaceDN w:val="0"/>
        <w:adjustRightInd w:val="0"/>
        <w:spacing w:line="600" w:lineRule="exact"/>
        <w:rPr>
          <w:rFonts w:ascii="黑体" w:eastAsia="黑体" w:cs="黑体"/>
          <w:sz w:val="32"/>
          <w:szCs w:val="32"/>
          <w:lang w:val="zh-CN"/>
        </w:rPr>
      </w:pPr>
    </w:p>
    <w:p w:rsidR="00000000" w:rsidRDefault="008E59BF">
      <w:pPr>
        <w:autoSpaceDE w:val="0"/>
        <w:autoSpaceDN w:val="0"/>
        <w:adjustRightInd w:val="0"/>
        <w:spacing w:line="580" w:lineRule="exact"/>
        <w:jc w:val="center"/>
        <w:rPr>
          <w:rFonts w:ascii="黑体" w:eastAsia="黑体" w:cs="黑体"/>
          <w:sz w:val="44"/>
          <w:szCs w:val="44"/>
          <w:lang w:val="zh-CN"/>
        </w:rPr>
      </w:pPr>
    </w:p>
    <w:p w:rsidR="00000000" w:rsidRDefault="008E59BF">
      <w:pPr>
        <w:autoSpaceDE w:val="0"/>
        <w:autoSpaceDN w:val="0"/>
        <w:adjustRightInd w:val="0"/>
        <w:spacing w:line="580" w:lineRule="exact"/>
        <w:jc w:val="center"/>
        <w:rPr>
          <w:rFonts w:ascii="Times New Roman" w:eastAsia="黑体" w:hAnsi="Times New Roman" w:cs="Times New Roman"/>
          <w:sz w:val="44"/>
          <w:szCs w:val="44"/>
          <w:lang w:val="zh-CN"/>
        </w:rPr>
      </w:pPr>
    </w:p>
    <w:p w:rsidR="00000000" w:rsidRDefault="008E59BF">
      <w:pPr>
        <w:autoSpaceDE w:val="0"/>
        <w:autoSpaceDN w:val="0"/>
        <w:adjustRightInd w:val="0"/>
        <w:spacing w:line="580" w:lineRule="exact"/>
        <w:jc w:val="center"/>
        <w:rPr>
          <w:rFonts w:ascii="Times New Roman" w:eastAsia="黑体" w:hAnsi="Times New Roman" w:cs="Times New Roman"/>
          <w:sz w:val="44"/>
          <w:szCs w:val="44"/>
          <w:lang w:val="zh-CN"/>
        </w:rPr>
      </w:pPr>
    </w:p>
    <w:p w:rsidR="00000000" w:rsidRDefault="008E59BF">
      <w:pPr>
        <w:autoSpaceDE w:val="0"/>
        <w:autoSpaceDN w:val="0"/>
        <w:adjustRightInd w:val="0"/>
        <w:spacing w:line="580" w:lineRule="exact"/>
        <w:jc w:val="center"/>
        <w:rPr>
          <w:rFonts w:ascii="Times New Roman" w:eastAsia="黑体" w:hAnsi="Times New Roman" w:cs="Times New Roman"/>
          <w:sz w:val="44"/>
          <w:szCs w:val="44"/>
          <w:lang w:val="zh-CN"/>
        </w:rPr>
      </w:pPr>
    </w:p>
    <w:p w:rsidR="00000000" w:rsidRDefault="008E59BF">
      <w:pPr>
        <w:autoSpaceDE w:val="0"/>
        <w:autoSpaceDN w:val="0"/>
        <w:adjustRightInd w:val="0"/>
        <w:spacing w:line="580" w:lineRule="exact"/>
        <w:jc w:val="center"/>
        <w:rPr>
          <w:rFonts w:ascii="Times New Roman" w:eastAsia="黑体" w:hAnsi="Times New Roman" w:cs="Times New Roman"/>
          <w:sz w:val="44"/>
          <w:szCs w:val="44"/>
          <w:lang w:val="zh-CN"/>
        </w:rPr>
      </w:pPr>
    </w:p>
    <w:p w:rsidR="00000000" w:rsidRDefault="008E59BF">
      <w:pPr>
        <w:autoSpaceDE w:val="0"/>
        <w:autoSpaceDN w:val="0"/>
        <w:adjustRightInd w:val="0"/>
        <w:spacing w:line="580" w:lineRule="exact"/>
        <w:jc w:val="center"/>
        <w:rPr>
          <w:rFonts w:ascii="Times New Roman" w:eastAsia="黑体" w:hAnsi="Times New Roman" w:cs="Times New Roman"/>
          <w:sz w:val="44"/>
          <w:szCs w:val="44"/>
          <w:lang w:val="zh-CN"/>
        </w:rPr>
      </w:pPr>
    </w:p>
    <w:p w:rsidR="00000000" w:rsidRDefault="008E59BF">
      <w:pPr>
        <w:autoSpaceDE w:val="0"/>
        <w:autoSpaceDN w:val="0"/>
        <w:adjustRightInd w:val="0"/>
        <w:spacing w:line="580" w:lineRule="exact"/>
        <w:jc w:val="center"/>
        <w:rPr>
          <w:rFonts w:ascii="Times New Roman" w:eastAsia="黑体" w:hAnsi="Times New Roman" w:cs="Times New Roman"/>
          <w:sz w:val="44"/>
          <w:szCs w:val="44"/>
          <w:lang w:val="zh-CN"/>
        </w:rPr>
      </w:pPr>
    </w:p>
    <w:p w:rsidR="00000000" w:rsidRDefault="008E59BF">
      <w:pPr>
        <w:autoSpaceDE w:val="0"/>
        <w:autoSpaceDN w:val="0"/>
        <w:adjustRightInd w:val="0"/>
        <w:spacing w:line="580" w:lineRule="exact"/>
        <w:jc w:val="center"/>
        <w:rPr>
          <w:rFonts w:ascii="黑体" w:eastAsia="黑体" w:hAnsi="Times New Roman" w:cs="黑体"/>
          <w:sz w:val="44"/>
          <w:szCs w:val="44"/>
          <w:lang w:val="zh-CN"/>
        </w:rPr>
      </w:pPr>
      <w:r>
        <w:rPr>
          <w:rFonts w:ascii="黑体" w:eastAsia="黑体" w:hAnsi="Times New Roman" w:cs="黑体" w:hint="eastAsia"/>
          <w:sz w:val="44"/>
          <w:szCs w:val="44"/>
          <w:lang w:val="zh-CN"/>
        </w:rPr>
        <w:t>天津市血液中心</w:t>
      </w:r>
    </w:p>
    <w:p w:rsidR="00000000" w:rsidRDefault="008E59BF">
      <w:pPr>
        <w:autoSpaceDE w:val="0"/>
        <w:autoSpaceDN w:val="0"/>
        <w:adjustRightInd w:val="0"/>
        <w:spacing w:line="580" w:lineRule="exact"/>
        <w:jc w:val="center"/>
        <w:rPr>
          <w:rFonts w:ascii="黑体" w:eastAsia="黑体" w:hAnsi="Times New Roman" w:cs="黑体"/>
          <w:sz w:val="44"/>
          <w:szCs w:val="44"/>
          <w:lang w:val="zh-CN"/>
        </w:rPr>
      </w:pPr>
      <w:r>
        <w:rPr>
          <w:rFonts w:ascii="Times New Roman" w:eastAsia="黑体" w:hAnsi="Times New Roman" w:cs="Times New Roman"/>
          <w:sz w:val="44"/>
          <w:szCs w:val="44"/>
          <w:lang w:val="zh-CN"/>
        </w:rPr>
        <w:t>2019</w:t>
      </w:r>
      <w:r>
        <w:rPr>
          <w:rFonts w:ascii="黑体" w:eastAsia="黑体" w:hAnsi="Times New Roman" w:cs="黑体" w:hint="eastAsia"/>
          <w:sz w:val="44"/>
          <w:szCs w:val="44"/>
          <w:lang w:val="zh-CN"/>
        </w:rPr>
        <w:t>年度部门决算</w:t>
      </w:r>
    </w:p>
    <w:p w:rsidR="00000000" w:rsidRDefault="008E59BF">
      <w:pPr>
        <w:autoSpaceDE w:val="0"/>
        <w:autoSpaceDN w:val="0"/>
        <w:adjustRightInd w:val="0"/>
        <w:spacing w:line="580" w:lineRule="exact"/>
        <w:jc w:val="center"/>
        <w:rPr>
          <w:rFonts w:ascii="黑体" w:eastAsia="黑体" w:hAnsi="Times New Roman" w:cs="黑体"/>
          <w:sz w:val="44"/>
          <w:szCs w:val="44"/>
          <w:lang w:val="zh-CN"/>
        </w:rPr>
      </w:pPr>
      <w:r>
        <w:rPr>
          <w:rFonts w:ascii="黑体" w:eastAsia="黑体" w:hAnsi="Times New Roman" w:cs="黑体" w:hint="eastAsia"/>
          <w:sz w:val="44"/>
          <w:szCs w:val="44"/>
          <w:lang w:val="zh-CN"/>
        </w:rPr>
        <w:t>和</w:t>
      </w:r>
      <w:r>
        <w:rPr>
          <w:rFonts w:ascii="黑体" w:eastAsia="黑体" w:hAnsi="Times New Roman" w:cs="黑体"/>
          <w:sz w:val="44"/>
          <w:szCs w:val="44"/>
          <w:lang w:val="zh-CN"/>
        </w:rPr>
        <w:t>“</w:t>
      </w:r>
      <w:r>
        <w:rPr>
          <w:rFonts w:ascii="黑体" w:eastAsia="黑体" w:hAnsi="Times New Roman" w:cs="黑体" w:hint="eastAsia"/>
          <w:sz w:val="44"/>
          <w:szCs w:val="44"/>
          <w:lang w:val="zh-CN"/>
        </w:rPr>
        <w:t>三公</w:t>
      </w:r>
      <w:r>
        <w:rPr>
          <w:rFonts w:ascii="黑体" w:eastAsia="黑体" w:hAnsi="Times New Roman" w:cs="黑体"/>
          <w:sz w:val="44"/>
          <w:szCs w:val="44"/>
          <w:lang w:val="zh-CN"/>
        </w:rPr>
        <w:t>”</w:t>
      </w:r>
      <w:r>
        <w:rPr>
          <w:rFonts w:ascii="黑体" w:eastAsia="黑体" w:hAnsi="Times New Roman" w:cs="黑体" w:hint="eastAsia"/>
          <w:sz w:val="44"/>
          <w:szCs w:val="44"/>
          <w:lang w:val="zh-CN"/>
        </w:rPr>
        <w:t>经费决算编制说明</w:t>
      </w:r>
    </w:p>
    <w:p w:rsidR="00000000" w:rsidRDefault="008E59BF">
      <w:pPr>
        <w:autoSpaceDE w:val="0"/>
        <w:autoSpaceDN w:val="0"/>
        <w:adjustRightInd w:val="0"/>
        <w:spacing w:line="580" w:lineRule="exact"/>
        <w:jc w:val="center"/>
        <w:rPr>
          <w:rFonts w:ascii="黑体" w:eastAsia="黑体" w:hAnsi="Times New Roman" w:cs="黑体"/>
          <w:sz w:val="30"/>
          <w:szCs w:val="30"/>
        </w:rPr>
      </w:pPr>
    </w:p>
    <w:p w:rsidR="00000000" w:rsidRDefault="008E59BF">
      <w:pPr>
        <w:autoSpaceDE w:val="0"/>
        <w:autoSpaceDN w:val="0"/>
        <w:adjustRightInd w:val="0"/>
        <w:spacing w:line="580" w:lineRule="exact"/>
        <w:jc w:val="center"/>
        <w:rPr>
          <w:rFonts w:ascii="黑体" w:eastAsia="黑体" w:hAnsi="Times New Roman" w:cs="黑体"/>
          <w:sz w:val="30"/>
          <w:szCs w:val="30"/>
        </w:rPr>
      </w:pPr>
    </w:p>
    <w:p w:rsidR="00000000" w:rsidRDefault="008E59BF">
      <w:pPr>
        <w:autoSpaceDE w:val="0"/>
        <w:autoSpaceDN w:val="0"/>
        <w:adjustRightInd w:val="0"/>
        <w:spacing w:line="580" w:lineRule="exact"/>
        <w:jc w:val="center"/>
        <w:rPr>
          <w:rFonts w:ascii="黑体" w:eastAsia="黑体" w:hAnsi="Times New Roman" w:cs="黑体"/>
          <w:sz w:val="30"/>
          <w:szCs w:val="30"/>
        </w:rPr>
      </w:pPr>
    </w:p>
    <w:p w:rsidR="00000000" w:rsidRDefault="008E59BF">
      <w:pPr>
        <w:autoSpaceDE w:val="0"/>
        <w:autoSpaceDN w:val="0"/>
        <w:adjustRightInd w:val="0"/>
        <w:spacing w:line="580" w:lineRule="exact"/>
        <w:jc w:val="center"/>
        <w:rPr>
          <w:rFonts w:ascii="黑体" w:eastAsia="黑体" w:hAnsi="Times New Roman" w:cs="黑体"/>
          <w:sz w:val="30"/>
          <w:szCs w:val="30"/>
        </w:rPr>
      </w:pPr>
    </w:p>
    <w:p w:rsidR="00000000" w:rsidRDefault="008E59BF">
      <w:pPr>
        <w:autoSpaceDE w:val="0"/>
        <w:autoSpaceDN w:val="0"/>
        <w:adjustRightInd w:val="0"/>
        <w:spacing w:line="580" w:lineRule="exact"/>
        <w:jc w:val="center"/>
        <w:rPr>
          <w:rFonts w:ascii="黑体" w:eastAsia="黑体" w:hAnsi="Times New Roman" w:cs="黑体"/>
          <w:sz w:val="30"/>
          <w:szCs w:val="30"/>
        </w:rPr>
      </w:pPr>
    </w:p>
    <w:p w:rsidR="00000000" w:rsidRDefault="008E59BF">
      <w:pPr>
        <w:autoSpaceDE w:val="0"/>
        <w:autoSpaceDN w:val="0"/>
        <w:adjustRightInd w:val="0"/>
        <w:spacing w:line="580" w:lineRule="exact"/>
        <w:jc w:val="center"/>
        <w:rPr>
          <w:rFonts w:ascii="黑体" w:eastAsia="黑体" w:hAnsi="Times New Roman" w:cs="黑体"/>
          <w:sz w:val="30"/>
          <w:szCs w:val="30"/>
        </w:rPr>
      </w:pPr>
    </w:p>
    <w:p w:rsidR="00000000" w:rsidRDefault="008E59BF">
      <w:pPr>
        <w:autoSpaceDE w:val="0"/>
        <w:autoSpaceDN w:val="0"/>
        <w:adjustRightInd w:val="0"/>
        <w:spacing w:line="580" w:lineRule="exact"/>
        <w:jc w:val="center"/>
        <w:rPr>
          <w:rFonts w:ascii="黑体" w:eastAsia="黑体" w:hAnsi="Times New Roman" w:cs="黑体"/>
          <w:sz w:val="30"/>
          <w:szCs w:val="30"/>
        </w:rPr>
      </w:pPr>
    </w:p>
    <w:p w:rsidR="00000000" w:rsidRDefault="008E59BF">
      <w:pPr>
        <w:autoSpaceDE w:val="0"/>
        <w:autoSpaceDN w:val="0"/>
        <w:adjustRightInd w:val="0"/>
        <w:spacing w:line="580" w:lineRule="exact"/>
        <w:jc w:val="center"/>
        <w:rPr>
          <w:rFonts w:ascii="黑体" w:eastAsia="黑体" w:hAnsi="Times New Roman" w:cs="黑体"/>
          <w:sz w:val="30"/>
          <w:szCs w:val="30"/>
        </w:rPr>
      </w:pPr>
    </w:p>
    <w:p w:rsidR="00000000" w:rsidRDefault="008E59BF">
      <w:pPr>
        <w:autoSpaceDE w:val="0"/>
        <w:autoSpaceDN w:val="0"/>
        <w:adjustRightInd w:val="0"/>
        <w:spacing w:line="580" w:lineRule="exact"/>
        <w:jc w:val="center"/>
        <w:rPr>
          <w:rFonts w:ascii="黑体" w:eastAsia="黑体" w:hAnsi="Times New Roman" w:cs="黑体"/>
          <w:sz w:val="30"/>
          <w:szCs w:val="30"/>
        </w:rPr>
      </w:pPr>
    </w:p>
    <w:p w:rsidR="00000000" w:rsidRDefault="008E59BF">
      <w:pPr>
        <w:autoSpaceDE w:val="0"/>
        <w:autoSpaceDN w:val="0"/>
        <w:adjustRightInd w:val="0"/>
        <w:spacing w:line="580" w:lineRule="exact"/>
        <w:jc w:val="center"/>
        <w:rPr>
          <w:rFonts w:ascii="黑体" w:eastAsia="黑体" w:hAnsi="Times New Roman" w:cs="黑体"/>
          <w:sz w:val="30"/>
          <w:szCs w:val="30"/>
        </w:rPr>
      </w:pPr>
    </w:p>
    <w:p w:rsidR="00000000" w:rsidRDefault="008E59BF">
      <w:pPr>
        <w:autoSpaceDE w:val="0"/>
        <w:autoSpaceDN w:val="0"/>
        <w:adjustRightInd w:val="0"/>
        <w:spacing w:line="580" w:lineRule="exact"/>
        <w:jc w:val="center"/>
        <w:rPr>
          <w:rFonts w:ascii="黑体" w:eastAsia="黑体" w:hAnsi="Times New Roman" w:cs="黑体"/>
          <w:kern w:val="0"/>
          <w:sz w:val="44"/>
          <w:szCs w:val="44"/>
        </w:rPr>
      </w:pPr>
    </w:p>
    <w:p w:rsidR="00000000" w:rsidRDefault="008E59BF">
      <w:pPr>
        <w:autoSpaceDE w:val="0"/>
        <w:autoSpaceDN w:val="0"/>
        <w:adjustRightInd w:val="0"/>
        <w:spacing w:line="580" w:lineRule="exact"/>
        <w:jc w:val="center"/>
        <w:rPr>
          <w:rFonts w:ascii="黑体" w:eastAsia="黑体" w:hAnsi="Times New Roman" w:cs="黑体"/>
          <w:kern w:val="0"/>
          <w:sz w:val="30"/>
          <w:szCs w:val="30"/>
        </w:rPr>
      </w:pPr>
      <w:r>
        <w:rPr>
          <w:rFonts w:ascii="黑体" w:eastAsia="黑体" w:hAnsi="Times New Roman" w:cs="黑体" w:hint="eastAsia"/>
          <w:kern w:val="0"/>
          <w:sz w:val="44"/>
          <w:szCs w:val="44"/>
        </w:rPr>
        <w:lastRenderedPageBreak/>
        <w:t>目</w:t>
      </w:r>
      <w:r>
        <w:rPr>
          <w:rFonts w:ascii="黑体" w:eastAsia="黑体" w:hAnsi="Times New Roman" w:cs="黑体"/>
          <w:kern w:val="0"/>
          <w:sz w:val="44"/>
          <w:szCs w:val="44"/>
        </w:rPr>
        <w:t xml:space="preserve">   </w:t>
      </w:r>
      <w:r>
        <w:rPr>
          <w:rFonts w:ascii="黑体" w:eastAsia="黑体" w:hAnsi="Times New Roman" w:cs="黑体" w:hint="eastAsia"/>
          <w:kern w:val="0"/>
          <w:sz w:val="44"/>
          <w:szCs w:val="44"/>
        </w:rPr>
        <w:t>录</w:t>
      </w:r>
    </w:p>
    <w:p w:rsidR="00000000" w:rsidRDefault="008E59BF">
      <w:pPr>
        <w:keepNext/>
        <w:keepLines/>
        <w:autoSpaceDE w:val="0"/>
        <w:autoSpaceDN w:val="0"/>
        <w:adjustRightInd w:val="0"/>
        <w:spacing w:line="600" w:lineRule="exact"/>
        <w:jc w:val="left"/>
        <w:rPr>
          <w:rFonts w:ascii="黑体" w:eastAsia="黑体" w:hAnsi="Times New Roman" w:cs="黑体"/>
          <w:kern w:val="0"/>
          <w:sz w:val="30"/>
          <w:szCs w:val="30"/>
        </w:rPr>
      </w:pPr>
      <w:r>
        <w:rPr>
          <w:rFonts w:ascii="黑体" w:eastAsia="黑体" w:hAnsi="Times New Roman" w:cs="黑体" w:hint="eastAsia"/>
          <w:kern w:val="0"/>
          <w:sz w:val="30"/>
          <w:szCs w:val="30"/>
        </w:rPr>
        <w:t>第一部分</w:t>
      </w:r>
      <w:r>
        <w:rPr>
          <w:rFonts w:ascii="黑体" w:eastAsia="黑体" w:hAnsi="Times New Roman" w:cs="黑体"/>
          <w:kern w:val="0"/>
          <w:sz w:val="30"/>
          <w:szCs w:val="30"/>
        </w:rPr>
        <w:t xml:space="preserve">  </w:t>
      </w:r>
      <w:r>
        <w:rPr>
          <w:rFonts w:ascii="黑体" w:eastAsia="黑体" w:hAnsi="Times New Roman" w:cs="黑体" w:hint="eastAsia"/>
          <w:kern w:val="0"/>
          <w:sz w:val="30"/>
          <w:szCs w:val="30"/>
        </w:rPr>
        <w:t>概况</w:t>
      </w:r>
    </w:p>
    <w:p w:rsidR="00000000" w:rsidRDefault="008E59BF">
      <w:pPr>
        <w:keepNext/>
        <w:keepLines/>
        <w:autoSpaceDE w:val="0"/>
        <w:autoSpaceDN w:val="0"/>
        <w:adjustRightInd w:val="0"/>
        <w:spacing w:line="600" w:lineRule="exact"/>
        <w:jc w:val="left"/>
        <w:rPr>
          <w:rFonts w:ascii="楷体_GB2312" w:eastAsia="楷体_GB2312" w:hAnsi="Times New Roman" w:cs="楷体_GB2312"/>
          <w:kern w:val="0"/>
          <w:sz w:val="30"/>
          <w:szCs w:val="30"/>
        </w:rPr>
      </w:pPr>
      <w:r>
        <w:rPr>
          <w:rFonts w:ascii="宋体" w:eastAsia="宋体" w:hAnsi="Times New Roman" w:cs="宋体" w:hint="eastAsia"/>
          <w:kern w:val="0"/>
          <w:sz w:val="24"/>
          <w:szCs w:val="24"/>
        </w:rPr>
        <w:t>一、</w:t>
      </w:r>
      <w:r>
        <w:rPr>
          <w:rFonts w:ascii="楷体_GB2312" w:eastAsia="楷体_GB2312" w:hAnsi="Times New Roman" w:cs="楷体_GB2312" w:hint="eastAsia"/>
          <w:kern w:val="0"/>
          <w:sz w:val="30"/>
          <w:szCs w:val="30"/>
        </w:rPr>
        <w:t>主要职责</w:t>
      </w:r>
    </w:p>
    <w:p w:rsidR="00000000" w:rsidRDefault="008E59BF">
      <w:pPr>
        <w:keepNext/>
        <w:keepLines/>
        <w:autoSpaceDE w:val="0"/>
        <w:autoSpaceDN w:val="0"/>
        <w:adjustRightInd w:val="0"/>
        <w:spacing w:line="600" w:lineRule="exact"/>
        <w:jc w:val="left"/>
        <w:rPr>
          <w:rFonts w:ascii="楷体_GB2312" w:eastAsia="楷体_GB2312" w:hAnsi="Times New Roman" w:cs="楷体_GB2312"/>
          <w:kern w:val="0"/>
          <w:sz w:val="30"/>
          <w:szCs w:val="30"/>
        </w:rPr>
      </w:pPr>
      <w:r>
        <w:rPr>
          <w:rFonts w:ascii="宋体" w:eastAsia="宋体" w:hAnsi="Times New Roman" w:cs="宋体" w:hint="eastAsia"/>
          <w:kern w:val="0"/>
          <w:sz w:val="24"/>
          <w:szCs w:val="24"/>
        </w:rPr>
        <w:t>二、</w:t>
      </w:r>
      <w:r>
        <w:rPr>
          <w:rFonts w:ascii="楷体_GB2312" w:eastAsia="楷体_GB2312" w:hAnsi="Times New Roman" w:cs="楷体_GB2312" w:hint="eastAsia"/>
          <w:kern w:val="0"/>
          <w:sz w:val="30"/>
          <w:szCs w:val="30"/>
        </w:rPr>
        <w:t>机构设置</w:t>
      </w:r>
    </w:p>
    <w:p w:rsidR="00000000" w:rsidRDefault="008E59BF">
      <w:pPr>
        <w:keepNext/>
        <w:keepLines/>
        <w:autoSpaceDE w:val="0"/>
        <w:autoSpaceDN w:val="0"/>
        <w:adjustRightInd w:val="0"/>
        <w:spacing w:line="600" w:lineRule="exact"/>
        <w:jc w:val="left"/>
        <w:rPr>
          <w:rFonts w:ascii="楷体_GB2312" w:eastAsia="楷体_GB2312" w:hAnsi="Times New Roman" w:cs="楷体_GB2312"/>
          <w:b/>
          <w:bCs/>
          <w:kern w:val="0"/>
          <w:sz w:val="30"/>
          <w:szCs w:val="30"/>
        </w:rPr>
      </w:pPr>
      <w:r>
        <w:rPr>
          <w:rFonts w:ascii="黑体" w:eastAsia="黑体" w:hAnsi="Times New Roman" w:cs="黑体" w:hint="eastAsia"/>
          <w:kern w:val="0"/>
          <w:sz w:val="30"/>
          <w:szCs w:val="30"/>
        </w:rPr>
        <w:t>第二部分</w:t>
      </w:r>
      <w:r>
        <w:rPr>
          <w:rFonts w:ascii="黑体" w:eastAsia="黑体" w:hAnsi="Times New Roman" w:cs="黑体"/>
          <w:kern w:val="0"/>
          <w:sz w:val="30"/>
          <w:szCs w:val="30"/>
        </w:rPr>
        <w:t xml:space="preserve">  </w:t>
      </w:r>
      <w:r>
        <w:rPr>
          <w:rFonts w:ascii="Times New Roman" w:eastAsia="黑体" w:hAnsi="Times New Roman" w:cs="Times New Roman"/>
          <w:kern w:val="0"/>
          <w:sz w:val="30"/>
          <w:szCs w:val="30"/>
        </w:rPr>
        <w:t>2019</w:t>
      </w:r>
      <w:r>
        <w:rPr>
          <w:rFonts w:ascii="黑体" w:eastAsia="黑体" w:hAnsi="Times New Roman" w:cs="黑体" w:hint="eastAsia"/>
          <w:kern w:val="0"/>
          <w:sz w:val="30"/>
          <w:szCs w:val="30"/>
        </w:rPr>
        <w:t>年度部门决算编制说明</w:t>
      </w:r>
    </w:p>
    <w:p w:rsidR="00000000" w:rsidRDefault="008E59BF">
      <w:pPr>
        <w:keepNext/>
        <w:keepLines/>
        <w:autoSpaceDE w:val="0"/>
        <w:autoSpaceDN w:val="0"/>
        <w:adjustRightInd w:val="0"/>
        <w:spacing w:line="600" w:lineRule="exact"/>
        <w:jc w:val="left"/>
        <w:rPr>
          <w:rFonts w:ascii="Times New Roman" w:eastAsia="楷体_GB2312" w:hAnsi="Times New Roman" w:cs="Times New Roman"/>
          <w:kern w:val="0"/>
          <w:sz w:val="30"/>
          <w:szCs w:val="30"/>
        </w:rPr>
      </w:pPr>
      <w:r>
        <w:rPr>
          <w:rFonts w:ascii="楷体_GB2312" w:eastAsia="楷体_GB2312" w:hAnsi="Times New Roman" w:cs="楷体_GB2312" w:hint="eastAsia"/>
          <w:kern w:val="0"/>
          <w:sz w:val="30"/>
          <w:szCs w:val="30"/>
        </w:rPr>
        <w:t>一、</w:t>
      </w:r>
      <w:r>
        <w:rPr>
          <w:rFonts w:ascii="Times New Roman" w:eastAsia="楷体_GB2312" w:hAnsi="Times New Roman" w:cs="Times New Roman"/>
          <w:kern w:val="0"/>
          <w:sz w:val="30"/>
          <w:szCs w:val="30"/>
        </w:rPr>
        <w:t>2019</w:t>
      </w:r>
      <w:r>
        <w:rPr>
          <w:rFonts w:ascii="楷体_GB2312" w:eastAsia="楷体_GB2312" w:hAnsi="Times New Roman" w:cs="楷体_GB2312" w:hint="eastAsia"/>
          <w:kern w:val="0"/>
          <w:sz w:val="30"/>
          <w:szCs w:val="30"/>
        </w:rPr>
        <w:t>年度部门决算收入情况</w:t>
      </w:r>
    </w:p>
    <w:p w:rsidR="00000000" w:rsidRDefault="008E59BF">
      <w:pPr>
        <w:keepNext/>
        <w:keepLines/>
        <w:autoSpaceDE w:val="0"/>
        <w:autoSpaceDN w:val="0"/>
        <w:adjustRightInd w:val="0"/>
        <w:spacing w:line="600" w:lineRule="exact"/>
        <w:jc w:val="left"/>
        <w:rPr>
          <w:rFonts w:ascii="Times New Roman" w:eastAsia="楷体_GB2312" w:hAnsi="Times New Roman" w:cs="Times New Roman"/>
          <w:kern w:val="0"/>
          <w:sz w:val="30"/>
          <w:szCs w:val="30"/>
        </w:rPr>
      </w:pPr>
      <w:r>
        <w:rPr>
          <w:rFonts w:ascii="楷体_GB2312" w:eastAsia="楷体_GB2312" w:hAnsi="Times New Roman" w:cs="楷体_GB2312" w:hint="eastAsia"/>
          <w:kern w:val="0"/>
          <w:sz w:val="30"/>
          <w:szCs w:val="30"/>
        </w:rPr>
        <w:t>二、</w:t>
      </w:r>
      <w:r>
        <w:rPr>
          <w:rFonts w:ascii="Times New Roman" w:eastAsia="楷体_GB2312" w:hAnsi="Times New Roman" w:cs="Times New Roman"/>
          <w:kern w:val="0"/>
          <w:sz w:val="30"/>
          <w:szCs w:val="30"/>
        </w:rPr>
        <w:t>2019</w:t>
      </w:r>
      <w:r>
        <w:rPr>
          <w:rFonts w:ascii="楷体_GB2312" w:eastAsia="楷体_GB2312" w:hAnsi="Times New Roman" w:cs="楷体_GB2312" w:hint="eastAsia"/>
          <w:kern w:val="0"/>
          <w:sz w:val="30"/>
          <w:szCs w:val="30"/>
        </w:rPr>
        <w:t>年度部门决算支出情况</w:t>
      </w:r>
    </w:p>
    <w:p w:rsidR="00000000" w:rsidRDefault="008E59BF">
      <w:pPr>
        <w:keepNext/>
        <w:keepLines/>
        <w:autoSpaceDE w:val="0"/>
        <w:autoSpaceDN w:val="0"/>
        <w:adjustRightInd w:val="0"/>
        <w:spacing w:line="600" w:lineRule="exact"/>
        <w:jc w:val="left"/>
        <w:rPr>
          <w:rFonts w:ascii="Times New Roman" w:eastAsia="楷体_GB2312" w:hAnsi="Times New Roman" w:cs="Times New Roman"/>
          <w:kern w:val="0"/>
          <w:sz w:val="30"/>
          <w:szCs w:val="30"/>
        </w:rPr>
      </w:pPr>
      <w:r>
        <w:rPr>
          <w:rFonts w:ascii="楷体_GB2312" w:eastAsia="楷体_GB2312" w:hAnsi="Times New Roman" w:cs="楷体_GB2312" w:hint="eastAsia"/>
          <w:kern w:val="0"/>
          <w:sz w:val="30"/>
          <w:szCs w:val="30"/>
        </w:rPr>
        <w:t>三、</w:t>
      </w:r>
      <w:r>
        <w:rPr>
          <w:rFonts w:ascii="Times New Roman" w:eastAsia="楷体_GB2312" w:hAnsi="Times New Roman" w:cs="Times New Roman"/>
          <w:kern w:val="0"/>
          <w:sz w:val="30"/>
          <w:szCs w:val="30"/>
        </w:rPr>
        <w:t>2019</w:t>
      </w:r>
      <w:r>
        <w:rPr>
          <w:rFonts w:ascii="楷体_GB2312" w:eastAsia="楷体_GB2312" w:hAnsi="Times New Roman" w:cs="楷体_GB2312" w:hint="eastAsia"/>
          <w:kern w:val="0"/>
          <w:sz w:val="30"/>
          <w:szCs w:val="30"/>
        </w:rPr>
        <w:t>年度部门决算一般公共预算财政拨款支出情况</w:t>
      </w:r>
    </w:p>
    <w:p w:rsidR="00000000" w:rsidRDefault="008E59BF">
      <w:pPr>
        <w:keepNext/>
        <w:keepLines/>
        <w:autoSpaceDE w:val="0"/>
        <w:autoSpaceDN w:val="0"/>
        <w:adjustRightInd w:val="0"/>
        <w:spacing w:line="600" w:lineRule="exact"/>
        <w:jc w:val="left"/>
        <w:rPr>
          <w:rFonts w:ascii="Times New Roman" w:eastAsia="楷体_GB2312" w:hAnsi="Times New Roman" w:cs="Times New Roman"/>
          <w:kern w:val="0"/>
          <w:sz w:val="30"/>
          <w:szCs w:val="30"/>
        </w:rPr>
      </w:pPr>
      <w:r>
        <w:rPr>
          <w:rFonts w:ascii="楷体_GB2312" w:eastAsia="楷体_GB2312" w:hAnsi="Times New Roman" w:cs="楷体_GB2312" w:hint="eastAsia"/>
          <w:kern w:val="0"/>
          <w:sz w:val="30"/>
          <w:szCs w:val="30"/>
        </w:rPr>
        <w:t>四、</w:t>
      </w:r>
      <w:r>
        <w:rPr>
          <w:rFonts w:ascii="Times New Roman" w:eastAsia="楷体_GB2312" w:hAnsi="Times New Roman" w:cs="Times New Roman"/>
          <w:kern w:val="0"/>
          <w:sz w:val="30"/>
          <w:szCs w:val="30"/>
        </w:rPr>
        <w:t>2019</w:t>
      </w:r>
      <w:r>
        <w:rPr>
          <w:rFonts w:ascii="楷体_GB2312" w:eastAsia="楷体_GB2312" w:hAnsi="Times New Roman" w:cs="楷体_GB2312" w:hint="eastAsia"/>
          <w:kern w:val="0"/>
          <w:sz w:val="30"/>
          <w:szCs w:val="30"/>
        </w:rPr>
        <w:t>年度部门决算一般公共预算财政拨款基本支出情况</w:t>
      </w:r>
    </w:p>
    <w:p w:rsidR="00000000" w:rsidRDefault="008E59BF">
      <w:pPr>
        <w:keepNext/>
        <w:keepLines/>
        <w:autoSpaceDE w:val="0"/>
        <w:autoSpaceDN w:val="0"/>
        <w:adjustRightInd w:val="0"/>
        <w:spacing w:line="600" w:lineRule="exact"/>
        <w:jc w:val="left"/>
        <w:rPr>
          <w:rFonts w:ascii="Times New Roman" w:eastAsia="楷体_GB2312" w:hAnsi="Times New Roman" w:cs="Times New Roman"/>
          <w:kern w:val="0"/>
          <w:sz w:val="30"/>
          <w:szCs w:val="30"/>
        </w:rPr>
      </w:pPr>
      <w:r>
        <w:rPr>
          <w:rFonts w:ascii="楷体_GB2312" w:eastAsia="楷体_GB2312" w:hAnsi="Times New Roman" w:cs="楷体_GB2312" w:hint="eastAsia"/>
          <w:kern w:val="0"/>
          <w:sz w:val="30"/>
          <w:szCs w:val="30"/>
        </w:rPr>
        <w:t>五、</w:t>
      </w:r>
      <w:r>
        <w:rPr>
          <w:rFonts w:ascii="Times New Roman" w:eastAsia="楷体_GB2312" w:hAnsi="Times New Roman" w:cs="Times New Roman"/>
          <w:kern w:val="0"/>
          <w:sz w:val="30"/>
          <w:szCs w:val="30"/>
        </w:rPr>
        <w:t>2019</w:t>
      </w:r>
      <w:r>
        <w:rPr>
          <w:rFonts w:ascii="楷体_GB2312" w:eastAsia="楷体_GB2312" w:hAnsi="Times New Roman" w:cs="楷体_GB2312" w:hint="eastAsia"/>
          <w:kern w:val="0"/>
          <w:sz w:val="30"/>
          <w:szCs w:val="30"/>
        </w:rPr>
        <w:t>年度部门决算政府性基金预算财政拨款收入支出情况</w:t>
      </w:r>
    </w:p>
    <w:p w:rsidR="00000000" w:rsidRDefault="008E59BF">
      <w:pPr>
        <w:keepNext/>
        <w:keepLines/>
        <w:autoSpaceDE w:val="0"/>
        <w:autoSpaceDN w:val="0"/>
        <w:adjustRightInd w:val="0"/>
        <w:spacing w:line="600" w:lineRule="exact"/>
        <w:jc w:val="left"/>
        <w:rPr>
          <w:rFonts w:ascii="Times New Roman" w:eastAsia="楷体_GB2312" w:hAnsi="Times New Roman" w:cs="Times New Roman"/>
          <w:kern w:val="0"/>
          <w:sz w:val="30"/>
          <w:szCs w:val="30"/>
        </w:rPr>
      </w:pPr>
      <w:r>
        <w:rPr>
          <w:rFonts w:ascii="楷体_GB2312" w:eastAsia="楷体_GB2312" w:hAnsi="Times New Roman" w:cs="楷体_GB2312" w:hint="eastAsia"/>
          <w:kern w:val="0"/>
          <w:sz w:val="30"/>
          <w:szCs w:val="30"/>
        </w:rPr>
        <w:t>六、</w:t>
      </w:r>
      <w:r>
        <w:rPr>
          <w:rFonts w:ascii="Times New Roman" w:eastAsia="楷体_GB2312" w:hAnsi="Times New Roman" w:cs="Times New Roman"/>
          <w:kern w:val="0"/>
          <w:sz w:val="30"/>
          <w:szCs w:val="30"/>
        </w:rPr>
        <w:t>2019</w:t>
      </w:r>
      <w:r>
        <w:rPr>
          <w:rFonts w:ascii="楷体_GB2312" w:eastAsia="楷体_GB2312" w:hAnsi="Times New Roman" w:cs="楷体_GB2312" w:hint="eastAsia"/>
          <w:kern w:val="0"/>
          <w:sz w:val="30"/>
          <w:szCs w:val="30"/>
        </w:rPr>
        <w:t>年度一般公共预算财政拨款</w:t>
      </w:r>
      <w:r>
        <w:rPr>
          <w:rFonts w:ascii="楷体_GB2312" w:eastAsia="楷体_GB2312" w:hAnsi="Times New Roman" w:cs="楷体_GB2312"/>
          <w:kern w:val="0"/>
          <w:sz w:val="30"/>
          <w:szCs w:val="30"/>
        </w:rPr>
        <w:t>“</w:t>
      </w:r>
      <w:r>
        <w:rPr>
          <w:rFonts w:ascii="楷体_GB2312" w:eastAsia="楷体_GB2312" w:hAnsi="Times New Roman" w:cs="楷体_GB2312" w:hint="eastAsia"/>
          <w:kern w:val="0"/>
          <w:sz w:val="30"/>
          <w:szCs w:val="30"/>
        </w:rPr>
        <w:t>三公</w:t>
      </w:r>
      <w:r>
        <w:rPr>
          <w:rFonts w:ascii="楷体_GB2312" w:eastAsia="楷体_GB2312" w:hAnsi="Times New Roman" w:cs="楷体_GB2312"/>
          <w:kern w:val="0"/>
          <w:sz w:val="30"/>
          <w:szCs w:val="30"/>
        </w:rPr>
        <w:t>”</w:t>
      </w:r>
      <w:r>
        <w:rPr>
          <w:rFonts w:ascii="楷体_GB2312" w:eastAsia="楷体_GB2312" w:hAnsi="Times New Roman" w:cs="楷体_GB2312" w:hint="eastAsia"/>
          <w:kern w:val="0"/>
          <w:sz w:val="30"/>
          <w:szCs w:val="30"/>
        </w:rPr>
        <w:t>经费决算情况说明</w:t>
      </w:r>
    </w:p>
    <w:p w:rsidR="00000000" w:rsidRDefault="008E59BF">
      <w:pPr>
        <w:keepNext/>
        <w:keepLines/>
        <w:autoSpaceDE w:val="0"/>
        <w:autoSpaceDN w:val="0"/>
        <w:adjustRightInd w:val="0"/>
        <w:spacing w:line="600" w:lineRule="exact"/>
        <w:jc w:val="left"/>
        <w:rPr>
          <w:rFonts w:ascii="Times New Roman" w:eastAsia="楷体_GB2312" w:hAnsi="Times New Roman" w:cs="Times New Roman"/>
          <w:color w:val="000000"/>
          <w:kern w:val="0"/>
          <w:sz w:val="30"/>
          <w:szCs w:val="30"/>
        </w:rPr>
      </w:pPr>
      <w:r>
        <w:rPr>
          <w:rFonts w:ascii="楷体_GB2312" w:eastAsia="楷体_GB2312" w:hAnsi="Times New Roman" w:cs="楷体_GB2312" w:hint="eastAsia"/>
          <w:color w:val="000000"/>
          <w:kern w:val="0"/>
          <w:sz w:val="30"/>
          <w:szCs w:val="30"/>
        </w:rPr>
        <w:t>七、</w:t>
      </w:r>
      <w:r>
        <w:rPr>
          <w:rFonts w:ascii="楷体_GB2312" w:eastAsia="楷体_GB2312" w:hAnsi="Times New Roman" w:cs="楷体_GB2312" w:hint="eastAsia"/>
          <w:kern w:val="0"/>
          <w:sz w:val="30"/>
          <w:szCs w:val="30"/>
        </w:rPr>
        <w:t>其</w:t>
      </w:r>
      <w:r>
        <w:rPr>
          <w:rFonts w:ascii="楷体_GB2312" w:eastAsia="楷体_GB2312" w:hAnsi="Times New Roman" w:cs="楷体_GB2312" w:hint="eastAsia"/>
          <w:kern w:val="0"/>
          <w:sz w:val="30"/>
          <w:szCs w:val="30"/>
        </w:rPr>
        <w:t>他重要事项的情况说明</w:t>
      </w:r>
    </w:p>
    <w:p w:rsidR="00000000" w:rsidRDefault="008E59BF">
      <w:pPr>
        <w:keepNext/>
        <w:keepLines/>
        <w:autoSpaceDE w:val="0"/>
        <w:autoSpaceDN w:val="0"/>
        <w:adjustRightInd w:val="0"/>
        <w:spacing w:line="600" w:lineRule="exact"/>
        <w:jc w:val="left"/>
        <w:rPr>
          <w:rFonts w:ascii="仿宋_GB2312" w:eastAsia="仿宋_GB2312" w:hAnsi="Times New Roman" w:cs="仿宋_GB2312"/>
          <w:kern w:val="0"/>
          <w:sz w:val="30"/>
          <w:szCs w:val="30"/>
        </w:rPr>
      </w:pPr>
      <w:r>
        <w:rPr>
          <w:rFonts w:ascii="仿宋_GB2312" w:eastAsia="仿宋_GB2312" w:hAnsi="Times New Roman" w:cs="仿宋_GB2312" w:hint="eastAsia"/>
          <w:kern w:val="0"/>
          <w:sz w:val="30"/>
          <w:szCs w:val="30"/>
        </w:rPr>
        <w:t>（一）机关运行经费</w:t>
      </w:r>
      <w:r>
        <w:rPr>
          <w:rFonts w:ascii="仿宋_GB2312" w:eastAsia="仿宋_GB2312" w:hAnsi="Times New Roman" w:cs="仿宋_GB2312" w:hint="eastAsia"/>
          <w:kern w:val="0"/>
          <w:sz w:val="30"/>
          <w:szCs w:val="30"/>
          <w:lang w:val="zh-CN"/>
        </w:rPr>
        <w:t>支出情况</w:t>
      </w:r>
    </w:p>
    <w:p w:rsidR="00000000" w:rsidRDefault="008E59BF">
      <w:pPr>
        <w:keepNext/>
        <w:keepLines/>
        <w:autoSpaceDE w:val="0"/>
        <w:autoSpaceDN w:val="0"/>
        <w:adjustRightInd w:val="0"/>
        <w:spacing w:line="600" w:lineRule="exact"/>
        <w:jc w:val="left"/>
        <w:rPr>
          <w:rFonts w:ascii="仿宋_GB2312" w:eastAsia="仿宋_GB2312" w:hAnsi="Times New Roman" w:cs="仿宋_GB2312"/>
          <w:kern w:val="0"/>
          <w:sz w:val="24"/>
          <w:szCs w:val="24"/>
        </w:rPr>
      </w:pPr>
      <w:r>
        <w:rPr>
          <w:rFonts w:ascii="仿宋_GB2312" w:eastAsia="仿宋_GB2312" w:hAnsi="Times New Roman" w:cs="仿宋_GB2312" w:hint="eastAsia"/>
          <w:color w:val="000000"/>
          <w:kern w:val="0"/>
          <w:sz w:val="30"/>
          <w:szCs w:val="30"/>
        </w:rPr>
        <w:t>（二）政府采购</w:t>
      </w:r>
      <w:r>
        <w:rPr>
          <w:rFonts w:ascii="仿宋_GB2312" w:eastAsia="仿宋_GB2312" w:hAnsi="Times New Roman" w:cs="仿宋_GB2312" w:hint="eastAsia"/>
          <w:color w:val="000000"/>
          <w:kern w:val="0"/>
          <w:sz w:val="30"/>
          <w:szCs w:val="30"/>
          <w:lang w:val="zh-CN"/>
        </w:rPr>
        <w:t>支出</w:t>
      </w:r>
      <w:r>
        <w:rPr>
          <w:rFonts w:ascii="仿宋_GB2312" w:eastAsia="仿宋_GB2312" w:hAnsi="Times New Roman" w:cs="仿宋_GB2312" w:hint="eastAsia"/>
          <w:color w:val="000000"/>
          <w:kern w:val="0"/>
          <w:sz w:val="30"/>
          <w:szCs w:val="30"/>
        </w:rPr>
        <w:t>情况</w:t>
      </w:r>
    </w:p>
    <w:p w:rsidR="00000000" w:rsidRDefault="008E59BF">
      <w:pPr>
        <w:keepNext/>
        <w:keepLines/>
        <w:autoSpaceDE w:val="0"/>
        <w:autoSpaceDN w:val="0"/>
        <w:adjustRightInd w:val="0"/>
        <w:spacing w:line="600" w:lineRule="exact"/>
        <w:jc w:val="left"/>
        <w:rPr>
          <w:rFonts w:ascii="仿宋_GB2312" w:eastAsia="仿宋_GB2312" w:hAnsi="Times New Roman" w:cs="仿宋_GB2312"/>
          <w:color w:val="000000"/>
          <w:kern w:val="0"/>
          <w:sz w:val="30"/>
          <w:szCs w:val="30"/>
        </w:rPr>
      </w:pPr>
      <w:r>
        <w:rPr>
          <w:rFonts w:ascii="仿宋_GB2312" w:eastAsia="仿宋_GB2312" w:hAnsi="Times New Roman" w:cs="仿宋_GB2312" w:hint="eastAsia"/>
          <w:color w:val="000000"/>
          <w:kern w:val="0"/>
          <w:sz w:val="30"/>
          <w:szCs w:val="30"/>
        </w:rPr>
        <w:t>（三）国有资产占有使用情况</w:t>
      </w:r>
    </w:p>
    <w:p w:rsidR="00000000" w:rsidRDefault="008E59BF">
      <w:pPr>
        <w:keepNext/>
        <w:keepLines/>
        <w:autoSpaceDE w:val="0"/>
        <w:autoSpaceDN w:val="0"/>
        <w:adjustRightInd w:val="0"/>
        <w:spacing w:line="600" w:lineRule="exact"/>
        <w:jc w:val="left"/>
        <w:rPr>
          <w:rFonts w:ascii="仿宋_GB2312" w:eastAsia="仿宋_GB2312" w:hAnsi="Times New Roman" w:cs="仿宋_GB2312"/>
          <w:kern w:val="0"/>
          <w:sz w:val="30"/>
          <w:szCs w:val="30"/>
        </w:rPr>
      </w:pPr>
      <w:r>
        <w:rPr>
          <w:rFonts w:ascii="仿宋_GB2312" w:eastAsia="仿宋_GB2312" w:hAnsi="Times New Roman" w:cs="仿宋_GB2312" w:hint="eastAsia"/>
          <w:color w:val="000000"/>
          <w:kern w:val="0"/>
          <w:sz w:val="30"/>
          <w:szCs w:val="30"/>
        </w:rPr>
        <w:t>（四）预算绩效管理工作开展情况</w:t>
      </w:r>
    </w:p>
    <w:p w:rsidR="00000000" w:rsidRDefault="008E59BF">
      <w:pPr>
        <w:keepNext/>
        <w:keepLines/>
        <w:autoSpaceDE w:val="0"/>
        <w:autoSpaceDN w:val="0"/>
        <w:adjustRightInd w:val="0"/>
        <w:spacing w:line="600" w:lineRule="exact"/>
        <w:jc w:val="left"/>
        <w:rPr>
          <w:rFonts w:ascii="仿宋_GB2312" w:eastAsia="仿宋_GB2312" w:hAnsi="Times New Roman" w:cs="仿宋_GB2312"/>
          <w:kern w:val="0"/>
          <w:sz w:val="30"/>
          <w:szCs w:val="30"/>
        </w:rPr>
      </w:pPr>
      <w:r>
        <w:rPr>
          <w:rFonts w:ascii="仿宋_GB2312" w:eastAsia="仿宋_GB2312" w:hAnsi="Times New Roman" w:cs="仿宋_GB2312" w:hint="eastAsia"/>
          <w:kern w:val="0"/>
          <w:sz w:val="30"/>
          <w:szCs w:val="30"/>
        </w:rPr>
        <w:t>（五）教育、医疗卫生、社会保障和就业、住房保障、涉农补贴等民生支出情况</w:t>
      </w:r>
    </w:p>
    <w:p w:rsidR="00000000" w:rsidRDefault="008E59BF">
      <w:pPr>
        <w:keepNext/>
        <w:keepLines/>
        <w:autoSpaceDE w:val="0"/>
        <w:autoSpaceDN w:val="0"/>
        <w:adjustRightInd w:val="0"/>
        <w:spacing w:line="600" w:lineRule="exact"/>
        <w:jc w:val="left"/>
        <w:rPr>
          <w:rFonts w:ascii="仿宋_GB2312" w:eastAsia="仿宋_GB2312" w:hAnsi="Times New Roman" w:cs="仿宋_GB2312"/>
          <w:color w:val="000000"/>
          <w:kern w:val="0"/>
          <w:sz w:val="30"/>
          <w:szCs w:val="30"/>
        </w:rPr>
      </w:pPr>
      <w:r>
        <w:rPr>
          <w:rFonts w:ascii="仿宋_GB2312" w:eastAsia="仿宋_GB2312" w:hAnsi="Times New Roman" w:cs="仿宋_GB2312" w:hint="eastAsia"/>
          <w:color w:val="000000"/>
          <w:kern w:val="0"/>
          <w:sz w:val="30"/>
          <w:szCs w:val="30"/>
        </w:rPr>
        <w:t>（六）专业性名词解释</w:t>
      </w:r>
    </w:p>
    <w:p w:rsidR="00000000" w:rsidRDefault="008E59BF">
      <w:pPr>
        <w:keepNext/>
        <w:keepLines/>
        <w:autoSpaceDE w:val="0"/>
        <w:autoSpaceDN w:val="0"/>
        <w:adjustRightInd w:val="0"/>
        <w:spacing w:line="600" w:lineRule="exact"/>
        <w:jc w:val="left"/>
        <w:rPr>
          <w:rFonts w:ascii="黑体" w:eastAsia="黑体" w:hAnsi="Times New Roman" w:cs="黑体"/>
          <w:sz w:val="30"/>
          <w:szCs w:val="30"/>
          <w:lang w:val="zh-CN"/>
        </w:rPr>
      </w:pPr>
      <w:r>
        <w:rPr>
          <w:rFonts w:ascii="仿宋_GB2312" w:eastAsia="仿宋_GB2312" w:hAnsi="Times New Roman" w:cs="仿宋_GB2312" w:hint="eastAsia"/>
          <w:color w:val="000000"/>
          <w:kern w:val="0"/>
          <w:sz w:val="30"/>
          <w:szCs w:val="30"/>
        </w:rPr>
        <w:t>（七）关于空表的说明</w:t>
      </w:r>
    </w:p>
    <w:p w:rsidR="00000000" w:rsidRDefault="008E59BF">
      <w:pPr>
        <w:autoSpaceDE w:val="0"/>
        <w:autoSpaceDN w:val="0"/>
        <w:adjustRightInd w:val="0"/>
        <w:spacing w:line="580" w:lineRule="exact"/>
        <w:jc w:val="center"/>
        <w:rPr>
          <w:rFonts w:ascii="黑体" w:eastAsia="黑体" w:hAnsi="Times New Roman" w:cs="黑体"/>
          <w:sz w:val="30"/>
          <w:szCs w:val="30"/>
          <w:lang w:val="zh-CN"/>
        </w:rPr>
      </w:pPr>
    </w:p>
    <w:p w:rsidR="00000000" w:rsidRDefault="008E59BF">
      <w:pPr>
        <w:autoSpaceDE w:val="0"/>
        <w:autoSpaceDN w:val="0"/>
        <w:adjustRightInd w:val="0"/>
        <w:spacing w:line="580" w:lineRule="exact"/>
        <w:jc w:val="center"/>
        <w:rPr>
          <w:rFonts w:ascii="黑体" w:eastAsia="黑体" w:hAnsi="Times New Roman" w:cs="黑体"/>
          <w:sz w:val="30"/>
          <w:szCs w:val="30"/>
          <w:lang w:val="zh-CN"/>
        </w:rPr>
      </w:pPr>
      <w:r>
        <w:rPr>
          <w:rFonts w:ascii="黑体" w:eastAsia="黑体" w:hAnsi="Times New Roman" w:cs="黑体" w:hint="eastAsia"/>
          <w:sz w:val="30"/>
          <w:szCs w:val="30"/>
          <w:lang w:val="zh-CN"/>
        </w:rPr>
        <w:lastRenderedPageBreak/>
        <w:t>第一部分</w:t>
      </w:r>
      <w:r>
        <w:rPr>
          <w:rFonts w:ascii="黑体" w:eastAsia="黑体" w:hAnsi="Times New Roman" w:cs="黑体"/>
          <w:sz w:val="30"/>
          <w:szCs w:val="30"/>
          <w:lang w:val="zh-CN"/>
        </w:rPr>
        <w:t xml:space="preserve">    </w:t>
      </w:r>
      <w:r>
        <w:rPr>
          <w:rFonts w:ascii="黑体" w:eastAsia="黑体" w:hAnsi="Times New Roman" w:cs="黑体" w:hint="eastAsia"/>
          <w:sz w:val="30"/>
          <w:szCs w:val="30"/>
          <w:lang w:val="zh-CN"/>
        </w:rPr>
        <w:t>概况</w:t>
      </w:r>
    </w:p>
    <w:p w:rsidR="00000000" w:rsidRDefault="008E59BF">
      <w:pPr>
        <w:autoSpaceDE w:val="0"/>
        <w:autoSpaceDN w:val="0"/>
        <w:adjustRightInd w:val="0"/>
        <w:spacing w:line="580" w:lineRule="exact"/>
        <w:ind w:firstLine="480"/>
        <w:jc w:val="left"/>
        <w:rPr>
          <w:rFonts w:ascii="Times New Roman" w:eastAsia="黑体" w:hAnsi="Times New Roman" w:cs="Times New Roman"/>
          <w:sz w:val="24"/>
          <w:szCs w:val="24"/>
          <w:lang w:val="zh-CN"/>
        </w:rPr>
      </w:pPr>
    </w:p>
    <w:p w:rsidR="00000000" w:rsidRDefault="008E59BF">
      <w:pPr>
        <w:autoSpaceDE w:val="0"/>
        <w:autoSpaceDN w:val="0"/>
        <w:adjustRightInd w:val="0"/>
        <w:spacing w:line="580" w:lineRule="exact"/>
        <w:ind w:firstLine="602"/>
        <w:jc w:val="left"/>
        <w:rPr>
          <w:rFonts w:ascii="楷体_GB2312" w:eastAsia="楷体_GB2312" w:hAnsi="Times New Roman" w:cs="楷体_GB2312"/>
          <w:b/>
          <w:bCs/>
          <w:sz w:val="30"/>
          <w:szCs w:val="30"/>
          <w:lang w:val="zh-CN"/>
        </w:rPr>
      </w:pPr>
      <w:r>
        <w:rPr>
          <w:rFonts w:ascii="楷体_GB2312" w:eastAsia="楷体_GB2312" w:hAnsi="Times New Roman" w:cs="楷体_GB2312" w:hint="eastAsia"/>
          <w:b/>
          <w:bCs/>
          <w:sz w:val="30"/>
          <w:szCs w:val="30"/>
          <w:lang w:val="zh-CN"/>
        </w:rPr>
        <w:t>一、主要职责</w:t>
      </w:r>
    </w:p>
    <w:p w:rsidR="00CE1EDC" w:rsidRPr="00B3777A" w:rsidRDefault="00CE1EDC" w:rsidP="00CE1EDC">
      <w:pPr>
        <w:adjustRightInd w:val="0"/>
        <w:spacing w:line="600" w:lineRule="exact"/>
        <w:jc w:val="left"/>
        <w:textAlignment w:val="baseline"/>
        <w:rPr>
          <w:rFonts w:ascii="仿宋_GB2312" w:eastAsia="仿宋_GB2312" w:hAnsi="宋体" w:cs="宋体"/>
          <w:kern w:val="0"/>
          <w:sz w:val="30"/>
          <w:szCs w:val="30"/>
        </w:rPr>
      </w:pPr>
      <w:r w:rsidRPr="00B3777A">
        <w:rPr>
          <w:rFonts w:ascii="仿宋_GB2312" w:eastAsia="仿宋_GB2312" w:hAnsi="宋体" w:cs="宋体" w:hint="eastAsia"/>
          <w:kern w:val="0"/>
          <w:sz w:val="30"/>
          <w:szCs w:val="30"/>
        </w:rPr>
        <w:t>1、负责全市100余家医疗机构提供临床用血和保障血液安全；</w:t>
      </w:r>
    </w:p>
    <w:p w:rsidR="00CE1EDC" w:rsidRPr="00B3777A" w:rsidRDefault="00CE1EDC" w:rsidP="00CE1EDC">
      <w:pPr>
        <w:adjustRightInd w:val="0"/>
        <w:spacing w:line="600" w:lineRule="exact"/>
        <w:jc w:val="left"/>
        <w:textAlignment w:val="baseline"/>
        <w:rPr>
          <w:rFonts w:ascii="仿宋_GB2312" w:eastAsia="仿宋_GB2312" w:hAnsi="宋体" w:cs="宋体"/>
          <w:kern w:val="0"/>
          <w:sz w:val="30"/>
          <w:szCs w:val="30"/>
        </w:rPr>
      </w:pPr>
      <w:r w:rsidRPr="00B3777A">
        <w:rPr>
          <w:rFonts w:ascii="仿宋_GB2312" w:eastAsia="仿宋_GB2312" w:hAnsi="宋体" w:cs="宋体" w:hint="eastAsia"/>
          <w:kern w:val="0"/>
          <w:sz w:val="30"/>
          <w:szCs w:val="30"/>
        </w:rPr>
        <w:t>2、为献血者提供全年无休的采血服务工作；</w:t>
      </w:r>
    </w:p>
    <w:p w:rsidR="00CE1EDC" w:rsidRPr="00B3777A" w:rsidRDefault="00CE1EDC" w:rsidP="00CE1EDC">
      <w:pPr>
        <w:adjustRightInd w:val="0"/>
        <w:spacing w:line="600" w:lineRule="exact"/>
        <w:jc w:val="left"/>
        <w:textAlignment w:val="baseline"/>
        <w:rPr>
          <w:rFonts w:ascii="仿宋_GB2312" w:eastAsia="仿宋_GB2312" w:hAnsi="宋体" w:cs="宋体"/>
          <w:kern w:val="0"/>
          <w:sz w:val="30"/>
          <w:szCs w:val="30"/>
        </w:rPr>
      </w:pPr>
      <w:r w:rsidRPr="00B3777A">
        <w:rPr>
          <w:rFonts w:ascii="仿宋_GB2312" w:eastAsia="仿宋_GB2312" w:hAnsi="宋体" w:cs="宋体" w:hint="eastAsia"/>
          <w:kern w:val="0"/>
          <w:sz w:val="30"/>
          <w:szCs w:val="30"/>
        </w:rPr>
        <w:t>3、负责全市各级采供血机构的质量控制、业务培训、技术指导和医疗机构医疗用血的业务指导；</w:t>
      </w:r>
    </w:p>
    <w:p w:rsidR="00CE1EDC" w:rsidRPr="00B3777A" w:rsidRDefault="00CE1EDC" w:rsidP="00CE1EDC">
      <w:pPr>
        <w:adjustRightInd w:val="0"/>
        <w:spacing w:line="600" w:lineRule="exact"/>
        <w:jc w:val="left"/>
        <w:textAlignment w:val="baseline"/>
        <w:rPr>
          <w:rFonts w:ascii="仿宋_GB2312" w:eastAsia="仿宋_GB2312" w:hAnsi="宋体" w:cs="宋体"/>
          <w:kern w:val="0"/>
          <w:sz w:val="30"/>
          <w:szCs w:val="30"/>
        </w:rPr>
      </w:pPr>
      <w:r w:rsidRPr="00B3777A">
        <w:rPr>
          <w:rFonts w:ascii="仿宋_GB2312" w:eastAsia="仿宋_GB2312" w:hAnsi="宋体" w:cs="宋体" w:hint="eastAsia"/>
          <w:kern w:val="0"/>
          <w:sz w:val="30"/>
          <w:szCs w:val="30"/>
        </w:rPr>
        <w:t>4、开展疑难血型鉴定及配血、新生儿溶血病的检查、输血反应鉴定、强直性脊椎炎的诊断、组织配型、亲子鉴定等输血相关服务项目；</w:t>
      </w:r>
    </w:p>
    <w:p w:rsidR="00CE1EDC" w:rsidRPr="00B3777A" w:rsidRDefault="00CE1EDC" w:rsidP="00CE1EDC">
      <w:pPr>
        <w:adjustRightInd w:val="0"/>
        <w:spacing w:line="600" w:lineRule="exact"/>
        <w:jc w:val="left"/>
        <w:textAlignment w:val="baseline"/>
        <w:rPr>
          <w:rFonts w:ascii="仿宋_GB2312" w:eastAsia="仿宋_GB2312" w:hAnsi="宋体" w:cs="宋体"/>
          <w:kern w:val="0"/>
          <w:sz w:val="30"/>
          <w:szCs w:val="30"/>
        </w:rPr>
      </w:pPr>
      <w:r w:rsidRPr="00B3777A">
        <w:rPr>
          <w:rFonts w:ascii="仿宋_GB2312" w:eastAsia="仿宋_GB2312" w:hAnsi="宋体" w:cs="宋体" w:hint="eastAsia"/>
          <w:kern w:val="0"/>
          <w:sz w:val="30"/>
          <w:szCs w:val="30"/>
        </w:rPr>
        <w:t>5、负责全市无偿献血工作的宣传、招募、组织和动员工作，通过微博、微信平台、官方网站建立多个互相补充的信息发布渠道，向社会全面展示中心形象，传播无偿献血理念，普及血液知识；</w:t>
      </w:r>
    </w:p>
    <w:p w:rsidR="00CE1EDC" w:rsidRPr="00B3777A" w:rsidRDefault="00CE1EDC" w:rsidP="00CE1EDC">
      <w:pPr>
        <w:adjustRightInd w:val="0"/>
        <w:spacing w:line="600" w:lineRule="exact"/>
        <w:jc w:val="left"/>
        <w:textAlignment w:val="baseline"/>
        <w:rPr>
          <w:rFonts w:ascii="仿宋_GB2312" w:eastAsia="仿宋_GB2312" w:hAnsi="宋体" w:cs="宋体"/>
          <w:kern w:val="0"/>
          <w:sz w:val="30"/>
          <w:szCs w:val="30"/>
        </w:rPr>
      </w:pPr>
      <w:r w:rsidRPr="00B3777A">
        <w:rPr>
          <w:rFonts w:ascii="仿宋_GB2312" w:eastAsia="仿宋_GB2312" w:hAnsi="宋体" w:cs="宋体" w:hint="eastAsia"/>
          <w:kern w:val="0"/>
          <w:sz w:val="30"/>
          <w:szCs w:val="30"/>
        </w:rPr>
        <w:t>6、天津医科大学检验学院临床教学基地和天津医科大学研究生培养基地；</w:t>
      </w:r>
    </w:p>
    <w:p w:rsidR="00CE1EDC" w:rsidRPr="00CE1EDC" w:rsidRDefault="00CE1EDC" w:rsidP="00CE1EDC">
      <w:pPr>
        <w:autoSpaceDE w:val="0"/>
        <w:autoSpaceDN w:val="0"/>
        <w:adjustRightInd w:val="0"/>
        <w:spacing w:line="580" w:lineRule="exact"/>
        <w:jc w:val="left"/>
        <w:rPr>
          <w:rFonts w:ascii="仿宋_GB2312" w:eastAsia="仿宋_GB2312" w:hAnsi="Times New Roman" w:cs="仿宋_GB2312"/>
          <w:sz w:val="30"/>
          <w:szCs w:val="30"/>
        </w:rPr>
      </w:pPr>
    </w:p>
    <w:p w:rsidR="00000000" w:rsidRDefault="008E59BF">
      <w:pPr>
        <w:autoSpaceDE w:val="0"/>
        <w:autoSpaceDN w:val="0"/>
        <w:adjustRightInd w:val="0"/>
        <w:spacing w:line="580" w:lineRule="exact"/>
        <w:ind w:firstLine="602"/>
        <w:jc w:val="left"/>
        <w:rPr>
          <w:rFonts w:ascii="楷体_GB2312" w:eastAsia="楷体_GB2312" w:hAnsi="Times New Roman" w:cs="楷体_GB2312"/>
          <w:b/>
          <w:bCs/>
          <w:sz w:val="30"/>
          <w:szCs w:val="30"/>
          <w:lang w:val="zh-CN"/>
        </w:rPr>
      </w:pPr>
      <w:r>
        <w:rPr>
          <w:rFonts w:ascii="楷体_GB2312" w:eastAsia="楷体_GB2312" w:hAnsi="Times New Roman" w:cs="楷体_GB2312" w:hint="eastAsia"/>
          <w:b/>
          <w:bCs/>
          <w:sz w:val="30"/>
          <w:szCs w:val="30"/>
          <w:lang w:val="zh-CN"/>
        </w:rPr>
        <w:t>二、机构设置</w:t>
      </w:r>
    </w:p>
    <w:p w:rsidR="00000000" w:rsidRDefault="008E59BF" w:rsidP="004306E0">
      <w:pPr>
        <w:autoSpaceDE w:val="0"/>
        <w:autoSpaceDN w:val="0"/>
        <w:adjustRightInd w:val="0"/>
        <w:spacing w:line="580" w:lineRule="exact"/>
        <w:ind w:firstLine="600"/>
        <w:jc w:val="left"/>
        <w:rPr>
          <w:rFonts w:ascii="仿宋_GB2312" w:eastAsia="仿宋_GB2312" w:hAnsi="Times New Roman" w:cs="仿宋_GB2312"/>
          <w:sz w:val="30"/>
          <w:szCs w:val="30"/>
          <w:lang w:val="zh-CN"/>
        </w:rPr>
      </w:pPr>
      <w:r>
        <w:rPr>
          <w:rFonts w:ascii="仿宋_GB2312" w:eastAsia="仿宋_GB2312" w:hAnsi="Times New Roman" w:cs="仿宋_GB2312" w:hint="eastAsia"/>
          <w:sz w:val="30"/>
          <w:szCs w:val="30"/>
          <w:lang w:val="zh-CN"/>
        </w:rPr>
        <w:t>根据上述职责，天津市血液中心内设</w:t>
      </w:r>
      <w:r>
        <w:rPr>
          <w:rFonts w:ascii="仿宋_GB2312" w:eastAsia="仿宋_GB2312" w:hAnsi="Times New Roman" w:cs="仿宋_GB2312"/>
          <w:sz w:val="30"/>
          <w:szCs w:val="30"/>
          <w:u w:val="single"/>
          <w:lang w:val="zh-CN"/>
        </w:rPr>
        <w:t xml:space="preserve"> </w:t>
      </w:r>
      <w:r w:rsidR="004306E0">
        <w:rPr>
          <w:rFonts w:ascii="仿宋_GB2312" w:eastAsia="仿宋_GB2312" w:hAnsi="Times New Roman" w:cs="仿宋_GB2312" w:hint="eastAsia"/>
          <w:sz w:val="30"/>
          <w:szCs w:val="30"/>
          <w:u w:val="single"/>
          <w:lang w:val="zh-CN"/>
        </w:rPr>
        <w:t>10</w:t>
      </w:r>
      <w:r>
        <w:rPr>
          <w:rFonts w:ascii="仿宋_GB2312" w:eastAsia="仿宋_GB2312" w:hAnsi="Times New Roman" w:cs="仿宋_GB2312"/>
          <w:sz w:val="30"/>
          <w:szCs w:val="30"/>
          <w:u w:val="single"/>
          <w:lang w:val="zh-CN"/>
        </w:rPr>
        <w:t xml:space="preserve"> </w:t>
      </w:r>
      <w:r>
        <w:rPr>
          <w:rFonts w:ascii="仿宋_GB2312" w:eastAsia="仿宋_GB2312" w:hAnsi="Times New Roman" w:cs="仿宋_GB2312" w:hint="eastAsia"/>
          <w:sz w:val="30"/>
          <w:szCs w:val="30"/>
          <w:lang w:val="zh-CN"/>
        </w:rPr>
        <w:t>个职能处室，</w:t>
      </w:r>
      <w:r w:rsidR="004306E0">
        <w:rPr>
          <w:rFonts w:ascii="仿宋_GB2312" w:eastAsia="仿宋_GB2312" w:hAnsi="Times New Roman" w:cs="仿宋_GB2312" w:hint="eastAsia"/>
          <w:sz w:val="30"/>
          <w:szCs w:val="30"/>
          <w:lang w:val="zh-CN"/>
        </w:rPr>
        <w:t>无</w:t>
      </w:r>
      <w:r>
        <w:rPr>
          <w:rFonts w:ascii="仿宋_GB2312" w:eastAsia="仿宋_GB2312" w:hAnsi="Times New Roman" w:cs="仿宋_GB2312" w:hint="eastAsia"/>
          <w:sz w:val="30"/>
          <w:szCs w:val="30"/>
          <w:lang w:val="zh-CN"/>
        </w:rPr>
        <w:t>下辖</w:t>
      </w:r>
      <w:r>
        <w:rPr>
          <w:rFonts w:ascii="仿宋_GB2312" w:eastAsia="仿宋_GB2312" w:hAnsi="Times New Roman" w:cs="仿宋_GB2312" w:hint="eastAsia"/>
          <w:sz w:val="30"/>
          <w:szCs w:val="30"/>
          <w:lang w:val="zh-CN"/>
        </w:rPr>
        <w:t>预算单位。</w:t>
      </w:r>
      <w:r>
        <w:rPr>
          <w:rFonts w:ascii="仿宋_GB2312" w:eastAsia="仿宋_GB2312" w:hAnsi="Times New Roman" w:cs="仿宋_GB2312" w:hint="eastAsia"/>
          <w:kern w:val="0"/>
          <w:sz w:val="30"/>
          <w:szCs w:val="30"/>
        </w:rPr>
        <w:t>根据决算编报要求，纳入</w:t>
      </w:r>
      <w:r>
        <w:rPr>
          <w:rFonts w:ascii="仿宋_GB2312" w:eastAsia="仿宋_GB2312" w:hAnsi="Times New Roman" w:cs="仿宋_GB2312" w:hint="eastAsia"/>
          <w:sz w:val="30"/>
          <w:szCs w:val="30"/>
          <w:lang w:val="zh-CN"/>
        </w:rPr>
        <w:t>天津市血液中心</w:t>
      </w:r>
      <w:r>
        <w:rPr>
          <w:rFonts w:ascii="Times New Roman" w:eastAsia="仿宋_GB2312" w:hAnsi="Times New Roman" w:cs="Times New Roman"/>
          <w:kern w:val="0"/>
          <w:sz w:val="30"/>
          <w:szCs w:val="30"/>
        </w:rPr>
        <w:t>2019</w:t>
      </w:r>
      <w:r>
        <w:rPr>
          <w:rFonts w:ascii="仿宋_GB2312" w:eastAsia="仿宋_GB2312" w:hAnsi="Times New Roman" w:cs="仿宋_GB2312" w:hint="eastAsia"/>
          <w:kern w:val="0"/>
          <w:sz w:val="30"/>
          <w:szCs w:val="30"/>
        </w:rPr>
        <w:t>年部门决算编报范围有</w:t>
      </w:r>
      <w:r>
        <w:rPr>
          <w:rFonts w:ascii="仿宋_GB2312" w:eastAsia="仿宋_GB2312" w:hAnsi="Times New Roman" w:cs="仿宋_GB2312" w:hint="eastAsia"/>
          <w:sz w:val="30"/>
          <w:szCs w:val="30"/>
          <w:lang w:val="zh-CN"/>
        </w:rPr>
        <w:t>天津市血液中心</w:t>
      </w:r>
      <w:r>
        <w:rPr>
          <w:rFonts w:ascii="仿宋_GB2312" w:eastAsia="仿宋_GB2312" w:hAnsi="Times New Roman" w:cs="仿宋_GB2312" w:hint="eastAsia"/>
          <w:kern w:val="0"/>
          <w:sz w:val="30"/>
          <w:szCs w:val="30"/>
        </w:rPr>
        <w:t>（本级）</w:t>
      </w:r>
      <w:r>
        <w:rPr>
          <w:rFonts w:ascii="仿宋_GB2312" w:eastAsia="仿宋_GB2312" w:hAnsi="Times New Roman" w:cs="仿宋_GB2312" w:hint="eastAsia"/>
          <w:kern w:val="0"/>
          <w:sz w:val="30"/>
          <w:szCs w:val="30"/>
        </w:rPr>
        <w:t>单位共</w:t>
      </w:r>
      <w:r>
        <w:rPr>
          <w:rFonts w:ascii="仿宋_GB2312" w:eastAsia="仿宋_GB2312" w:hAnsi="Times New Roman" w:cs="仿宋_GB2312"/>
          <w:sz w:val="30"/>
          <w:szCs w:val="30"/>
          <w:u w:val="single"/>
          <w:lang w:val="zh-CN"/>
        </w:rPr>
        <w:t xml:space="preserve"> </w:t>
      </w:r>
      <w:r w:rsidR="004306E0">
        <w:rPr>
          <w:rFonts w:ascii="仿宋_GB2312" w:eastAsia="仿宋_GB2312" w:hAnsi="Times New Roman" w:cs="仿宋_GB2312" w:hint="eastAsia"/>
          <w:sz w:val="30"/>
          <w:szCs w:val="30"/>
          <w:u w:val="single"/>
          <w:lang w:val="zh-CN"/>
        </w:rPr>
        <w:t>1</w:t>
      </w:r>
      <w:r>
        <w:rPr>
          <w:rFonts w:ascii="仿宋_GB2312" w:eastAsia="仿宋_GB2312" w:hAnsi="Times New Roman" w:cs="仿宋_GB2312"/>
          <w:sz w:val="30"/>
          <w:szCs w:val="30"/>
          <w:u w:val="single"/>
          <w:lang w:val="zh-CN"/>
        </w:rPr>
        <w:t xml:space="preserve"> </w:t>
      </w:r>
      <w:r>
        <w:rPr>
          <w:rFonts w:ascii="仿宋_GB2312" w:eastAsia="仿宋_GB2312" w:hAnsi="Times New Roman" w:cs="仿宋_GB2312" w:hint="eastAsia"/>
          <w:kern w:val="0"/>
          <w:sz w:val="30"/>
          <w:szCs w:val="30"/>
        </w:rPr>
        <w:t>个</w:t>
      </w:r>
      <w:r w:rsidR="004306E0">
        <w:rPr>
          <w:rFonts w:ascii="仿宋_GB2312" w:eastAsia="仿宋_GB2312" w:hAnsi="Times New Roman" w:cs="仿宋_GB2312" w:hint="eastAsia"/>
          <w:kern w:val="0"/>
          <w:sz w:val="30"/>
          <w:szCs w:val="30"/>
        </w:rPr>
        <w:t>。</w:t>
      </w:r>
    </w:p>
    <w:p w:rsidR="00000000" w:rsidRDefault="008E59BF">
      <w:pPr>
        <w:autoSpaceDE w:val="0"/>
        <w:autoSpaceDN w:val="0"/>
        <w:adjustRightInd w:val="0"/>
        <w:spacing w:line="580" w:lineRule="exact"/>
        <w:jc w:val="left"/>
        <w:rPr>
          <w:rFonts w:ascii="黑体" w:eastAsia="黑体" w:hAnsi="Times New Roman" w:cs="黑体"/>
          <w:sz w:val="30"/>
          <w:szCs w:val="30"/>
          <w:lang w:val="zh-CN"/>
        </w:rPr>
      </w:pPr>
    </w:p>
    <w:p w:rsidR="00000000" w:rsidRDefault="008E59BF">
      <w:pPr>
        <w:autoSpaceDE w:val="0"/>
        <w:autoSpaceDN w:val="0"/>
        <w:adjustRightInd w:val="0"/>
        <w:spacing w:line="580" w:lineRule="exact"/>
        <w:ind w:firstLine="600"/>
        <w:jc w:val="center"/>
        <w:rPr>
          <w:rFonts w:ascii="黑体" w:eastAsia="黑体" w:hAnsi="Times New Roman" w:cs="黑体"/>
          <w:sz w:val="30"/>
          <w:szCs w:val="30"/>
          <w:lang w:val="zh-CN"/>
        </w:rPr>
      </w:pPr>
      <w:r>
        <w:rPr>
          <w:rFonts w:ascii="黑体" w:eastAsia="黑体" w:hAnsi="Times New Roman" w:cs="黑体" w:hint="eastAsia"/>
          <w:sz w:val="30"/>
          <w:szCs w:val="30"/>
          <w:lang w:val="zh-CN"/>
        </w:rPr>
        <w:lastRenderedPageBreak/>
        <w:t>第二部分</w:t>
      </w:r>
      <w:r>
        <w:rPr>
          <w:rFonts w:ascii="黑体" w:eastAsia="黑体" w:hAnsi="Times New Roman" w:cs="黑体"/>
          <w:sz w:val="30"/>
          <w:szCs w:val="30"/>
          <w:lang w:val="zh-CN"/>
        </w:rPr>
        <w:t xml:space="preserve">  </w:t>
      </w:r>
      <w:r>
        <w:rPr>
          <w:rFonts w:ascii="Times New Roman" w:eastAsia="黑体" w:hAnsi="Times New Roman" w:cs="Times New Roman"/>
          <w:sz w:val="30"/>
          <w:szCs w:val="30"/>
          <w:lang w:val="zh-CN"/>
        </w:rPr>
        <w:t>2019</w:t>
      </w:r>
      <w:r>
        <w:rPr>
          <w:rFonts w:ascii="黑体" w:eastAsia="黑体" w:hAnsi="Times New Roman" w:cs="黑体" w:hint="eastAsia"/>
          <w:sz w:val="30"/>
          <w:szCs w:val="30"/>
          <w:lang w:val="zh-CN"/>
        </w:rPr>
        <w:t>年度部门决算编制说明</w:t>
      </w:r>
    </w:p>
    <w:p w:rsidR="00000000" w:rsidRDefault="008E59BF">
      <w:pPr>
        <w:autoSpaceDE w:val="0"/>
        <w:autoSpaceDN w:val="0"/>
        <w:adjustRightInd w:val="0"/>
        <w:spacing w:line="580" w:lineRule="exact"/>
        <w:ind w:firstLine="600"/>
        <w:jc w:val="left"/>
        <w:rPr>
          <w:rFonts w:ascii="黑体" w:eastAsia="黑体" w:hAnsi="Times New Roman" w:cs="黑体"/>
          <w:sz w:val="30"/>
          <w:szCs w:val="30"/>
          <w:lang w:val="zh-CN"/>
        </w:rPr>
      </w:pPr>
    </w:p>
    <w:p w:rsidR="00000000" w:rsidRDefault="008E59BF">
      <w:pPr>
        <w:autoSpaceDE w:val="0"/>
        <w:autoSpaceDN w:val="0"/>
        <w:adjustRightInd w:val="0"/>
        <w:spacing w:line="580" w:lineRule="exact"/>
        <w:ind w:firstLine="602"/>
        <w:jc w:val="left"/>
        <w:rPr>
          <w:rFonts w:ascii="楷体_GB2312" w:eastAsia="楷体_GB2312" w:hAnsi="Times New Roman" w:cs="楷体_GB2312"/>
          <w:b/>
          <w:bCs/>
          <w:sz w:val="30"/>
          <w:szCs w:val="30"/>
          <w:lang w:val="zh-CN"/>
        </w:rPr>
      </w:pPr>
      <w:r>
        <w:rPr>
          <w:rFonts w:ascii="楷体_GB2312" w:eastAsia="楷体_GB2312" w:hAnsi="Times New Roman" w:cs="楷体_GB2312" w:hint="eastAsia"/>
          <w:b/>
          <w:bCs/>
          <w:sz w:val="30"/>
          <w:szCs w:val="30"/>
          <w:lang w:val="zh-CN"/>
        </w:rPr>
        <w:t>一、</w:t>
      </w:r>
      <w:r>
        <w:rPr>
          <w:rFonts w:ascii="Times New Roman" w:eastAsia="楷体_GB2312" w:hAnsi="Times New Roman" w:cs="Times New Roman"/>
          <w:b/>
          <w:bCs/>
          <w:sz w:val="30"/>
          <w:szCs w:val="30"/>
          <w:lang w:val="zh-CN"/>
        </w:rPr>
        <w:t>2019</w:t>
      </w:r>
      <w:r>
        <w:rPr>
          <w:rFonts w:ascii="楷体_GB2312" w:eastAsia="楷体_GB2312" w:hAnsi="Times New Roman" w:cs="楷体_GB2312" w:hint="eastAsia"/>
          <w:b/>
          <w:bCs/>
          <w:sz w:val="30"/>
          <w:szCs w:val="30"/>
          <w:lang w:val="zh-CN"/>
        </w:rPr>
        <w:t>年度部门决算收入情况</w:t>
      </w:r>
    </w:p>
    <w:p w:rsidR="00000000" w:rsidRDefault="008E59BF">
      <w:pPr>
        <w:autoSpaceDE w:val="0"/>
        <w:autoSpaceDN w:val="0"/>
        <w:adjustRightInd w:val="0"/>
        <w:spacing w:line="600" w:lineRule="exact"/>
        <w:ind w:firstLine="600"/>
        <w:jc w:val="left"/>
        <w:rPr>
          <w:rFonts w:ascii="仿宋_GB2312" w:eastAsia="仿宋_GB2312" w:hAnsi="Times New Roman" w:cs="仿宋_GB2312"/>
          <w:sz w:val="30"/>
          <w:szCs w:val="30"/>
        </w:rPr>
      </w:pPr>
      <w:r>
        <w:rPr>
          <w:rFonts w:ascii="仿宋_GB2312" w:eastAsia="仿宋_GB2312" w:hAnsi="Times New Roman" w:cs="仿宋_GB2312" w:hint="eastAsia"/>
          <w:sz w:val="30"/>
          <w:szCs w:val="30"/>
          <w:lang w:val="zh-CN"/>
        </w:rPr>
        <w:t>天津市血液中心</w:t>
      </w:r>
      <w:r>
        <w:rPr>
          <w:rFonts w:ascii="Times New Roman" w:eastAsia="仿宋_GB2312" w:hAnsi="Times New Roman" w:cs="Times New Roman"/>
          <w:sz w:val="30"/>
          <w:szCs w:val="30"/>
          <w:lang w:val="zh-CN"/>
        </w:rPr>
        <w:t>2019</w:t>
      </w:r>
      <w:r>
        <w:rPr>
          <w:rFonts w:ascii="仿宋_GB2312" w:eastAsia="仿宋_GB2312" w:hAnsi="Times New Roman" w:cs="仿宋_GB2312" w:hint="eastAsia"/>
          <w:sz w:val="30"/>
          <w:szCs w:val="30"/>
          <w:lang w:val="zh-CN"/>
        </w:rPr>
        <w:t>年度部门决算收入总计</w:t>
      </w:r>
      <w:r>
        <w:rPr>
          <w:rFonts w:ascii="Times New Roman" w:eastAsia="仿宋_GB2312" w:hAnsi="Times New Roman" w:cs="Times New Roman"/>
          <w:sz w:val="30"/>
          <w:szCs w:val="30"/>
          <w:lang w:val="zh-CN"/>
        </w:rPr>
        <w:t>218,957,370.74</w:t>
      </w:r>
      <w:r>
        <w:rPr>
          <w:rFonts w:ascii="仿宋_GB2312" w:eastAsia="仿宋_GB2312" w:hAnsi="Times New Roman" w:cs="仿宋_GB2312" w:hint="eastAsia"/>
          <w:sz w:val="30"/>
          <w:szCs w:val="30"/>
        </w:rPr>
        <w:t>元，与</w:t>
      </w:r>
      <w:r>
        <w:rPr>
          <w:rFonts w:ascii="Times New Roman" w:eastAsia="仿宋_GB2312" w:hAnsi="Times New Roman" w:cs="Times New Roman"/>
          <w:sz w:val="30"/>
          <w:szCs w:val="30"/>
        </w:rPr>
        <w:t>2018</w:t>
      </w:r>
      <w:r>
        <w:rPr>
          <w:rFonts w:ascii="仿宋_GB2312" w:eastAsia="仿宋_GB2312" w:hAnsi="Times New Roman" w:cs="仿宋_GB2312" w:hint="eastAsia"/>
          <w:sz w:val="30"/>
          <w:szCs w:val="30"/>
        </w:rPr>
        <w:t>年决算相比增加</w:t>
      </w:r>
      <w:r>
        <w:rPr>
          <w:rFonts w:ascii="Times New Roman" w:eastAsia="仿宋_GB2312" w:hAnsi="Times New Roman" w:cs="Times New Roman"/>
          <w:sz w:val="30"/>
          <w:szCs w:val="30"/>
        </w:rPr>
        <w:t>3,191,337.47</w:t>
      </w:r>
      <w:r>
        <w:rPr>
          <w:rFonts w:ascii="仿宋_GB2312" w:eastAsia="仿宋_GB2312" w:hAnsi="Times New Roman" w:cs="仿宋_GB2312" w:hint="eastAsia"/>
          <w:sz w:val="30"/>
          <w:szCs w:val="30"/>
        </w:rPr>
        <w:t>元，其中：财政拨款收入</w:t>
      </w:r>
      <w:r>
        <w:rPr>
          <w:rFonts w:ascii="Times New Roman" w:eastAsia="仿宋_GB2312" w:hAnsi="Times New Roman" w:cs="Times New Roman"/>
          <w:sz w:val="30"/>
          <w:szCs w:val="30"/>
        </w:rPr>
        <w:t>48,983,297.58</w:t>
      </w:r>
      <w:r>
        <w:rPr>
          <w:rFonts w:ascii="仿宋_GB2312" w:eastAsia="仿宋_GB2312" w:hAnsi="Times New Roman" w:cs="仿宋_GB2312" w:hint="eastAsia"/>
          <w:sz w:val="30"/>
          <w:szCs w:val="30"/>
        </w:rPr>
        <w:t>元，占</w:t>
      </w:r>
      <w:r>
        <w:rPr>
          <w:rFonts w:ascii="Times New Roman" w:eastAsia="仿宋_GB2312" w:hAnsi="Times New Roman" w:cs="Times New Roman"/>
          <w:sz w:val="30"/>
          <w:szCs w:val="30"/>
        </w:rPr>
        <w:t>22.37</w:t>
      </w:r>
      <w:r>
        <w:rPr>
          <w:rFonts w:ascii="仿宋_GB2312" w:eastAsia="仿宋_GB2312" w:hAnsi="Times New Roman" w:cs="仿宋_GB2312"/>
          <w:sz w:val="30"/>
          <w:szCs w:val="30"/>
        </w:rPr>
        <w:t>%</w:t>
      </w:r>
      <w:r>
        <w:rPr>
          <w:rFonts w:ascii="仿宋_GB2312" w:eastAsia="仿宋_GB2312" w:hAnsi="Times New Roman" w:cs="仿宋_GB2312" w:hint="eastAsia"/>
          <w:sz w:val="30"/>
          <w:szCs w:val="30"/>
        </w:rPr>
        <w:t>；上级补助收入</w:t>
      </w:r>
      <w:r>
        <w:rPr>
          <w:rFonts w:ascii="Times New Roman" w:eastAsia="仿宋_GB2312" w:hAnsi="Times New Roman" w:cs="Times New Roman"/>
          <w:sz w:val="30"/>
          <w:szCs w:val="30"/>
        </w:rPr>
        <w:t>0.00</w:t>
      </w:r>
      <w:r>
        <w:rPr>
          <w:rFonts w:ascii="仿宋_GB2312" w:eastAsia="仿宋_GB2312" w:hAnsi="Times New Roman" w:cs="仿宋_GB2312" w:hint="eastAsia"/>
          <w:sz w:val="30"/>
          <w:szCs w:val="30"/>
        </w:rPr>
        <w:t>元，占</w:t>
      </w:r>
      <w:r>
        <w:rPr>
          <w:rFonts w:ascii="Times New Roman" w:eastAsia="仿宋_GB2312" w:hAnsi="Times New Roman" w:cs="Times New Roman"/>
          <w:sz w:val="30"/>
          <w:szCs w:val="30"/>
        </w:rPr>
        <w:t>0.00</w:t>
      </w:r>
      <w:r>
        <w:rPr>
          <w:rFonts w:ascii="仿宋_GB2312" w:eastAsia="仿宋_GB2312" w:hAnsi="Times New Roman" w:cs="仿宋_GB2312"/>
          <w:sz w:val="30"/>
          <w:szCs w:val="30"/>
        </w:rPr>
        <w:t>%</w:t>
      </w:r>
      <w:r>
        <w:rPr>
          <w:rFonts w:ascii="仿宋_GB2312" w:eastAsia="仿宋_GB2312" w:hAnsi="Times New Roman" w:cs="仿宋_GB2312" w:hint="eastAsia"/>
          <w:sz w:val="30"/>
          <w:szCs w:val="30"/>
        </w:rPr>
        <w:t>；事业收入</w:t>
      </w:r>
      <w:r>
        <w:rPr>
          <w:rFonts w:ascii="Times New Roman" w:eastAsia="仿宋_GB2312" w:hAnsi="Times New Roman" w:cs="Times New Roman"/>
          <w:sz w:val="30"/>
          <w:szCs w:val="30"/>
        </w:rPr>
        <w:t>159,259,905.90</w:t>
      </w:r>
      <w:r>
        <w:rPr>
          <w:rFonts w:ascii="仿宋_GB2312" w:eastAsia="仿宋_GB2312" w:hAnsi="Times New Roman" w:cs="仿宋_GB2312" w:hint="eastAsia"/>
          <w:sz w:val="30"/>
          <w:szCs w:val="30"/>
        </w:rPr>
        <w:t>元，占</w:t>
      </w:r>
      <w:r>
        <w:rPr>
          <w:rFonts w:ascii="Times New Roman" w:eastAsia="仿宋_GB2312" w:hAnsi="Times New Roman" w:cs="Times New Roman"/>
          <w:sz w:val="30"/>
          <w:szCs w:val="30"/>
        </w:rPr>
        <w:t>72.74</w:t>
      </w:r>
      <w:r>
        <w:rPr>
          <w:rFonts w:ascii="仿宋_GB2312" w:eastAsia="仿宋_GB2312" w:hAnsi="Times New Roman" w:cs="仿宋_GB2312"/>
          <w:sz w:val="30"/>
          <w:szCs w:val="30"/>
        </w:rPr>
        <w:t>%</w:t>
      </w:r>
      <w:r>
        <w:rPr>
          <w:rFonts w:ascii="仿宋_GB2312" w:eastAsia="仿宋_GB2312" w:hAnsi="Times New Roman" w:cs="仿宋_GB2312" w:hint="eastAsia"/>
          <w:sz w:val="30"/>
          <w:szCs w:val="30"/>
        </w:rPr>
        <w:t>；经营收入</w:t>
      </w:r>
      <w:r>
        <w:rPr>
          <w:rFonts w:ascii="Times New Roman" w:eastAsia="仿宋_GB2312" w:hAnsi="Times New Roman" w:cs="Times New Roman"/>
          <w:sz w:val="30"/>
          <w:szCs w:val="30"/>
        </w:rPr>
        <w:t>0.00</w:t>
      </w:r>
      <w:r>
        <w:rPr>
          <w:rFonts w:ascii="仿宋_GB2312" w:eastAsia="仿宋_GB2312" w:hAnsi="Times New Roman" w:cs="仿宋_GB2312" w:hint="eastAsia"/>
          <w:sz w:val="30"/>
          <w:szCs w:val="30"/>
        </w:rPr>
        <w:t>元，占</w:t>
      </w:r>
      <w:r>
        <w:rPr>
          <w:rFonts w:ascii="Times New Roman" w:eastAsia="仿宋_GB2312" w:hAnsi="Times New Roman" w:cs="Times New Roman"/>
          <w:sz w:val="30"/>
          <w:szCs w:val="30"/>
        </w:rPr>
        <w:t>0.00</w:t>
      </w:r>
      <w:r>
        <w:rPr>
          <w:rFonts w:ascii="仿宋_GB2312" w:eastAsia="仿宋_GB2312" w:hAnsi="Times New Roman" w:cs="仿宋_GB2312"/>
          <w:sz w:val="30"/>
          <w:szCs w:val="30"/>
        </w:rPr>
        <w:t>%</w:t>
      </w:r>
      <w:r>
        <w:rPr>
          <w:rFonts w:ascii="仿宋_GB2312" w:eastAsia="仿宋_GB2312" w:hAnsi="Times New Roman" w:cs="仿宋_GB2312" w:hint="eastAsia"/>
          <w:sz w:val="30"/>
          <w:szCs w:val="30"/>
        </w:rPr>
        <w:t>；附属单位上缴</w:t>
      </w:r>
      <w:r>
        <w:rPr>
          <w:rFonts w:ascii="仿宋_GB2312" w:eastAsia="仿宋_GB2312" w:hAnsi="Times New Roman" w:cs="仿宋_GB2312" w:hint="eastAsia"/>
          <w:sz w:val="30"/>
          <w:szCs w:val="30"/>
        </w:rPr>
        <w:t>收入</w:t>
      </w:r>
      <w:r>
        <w:rPr>
          <w:rFonts w:ascii="Times New Roman" w:eastAsia="仿宋_GB2312" w:hAnsi="Times New Roman" w:cs="Times New Roman"/>
          <w:sz w:val="30"/>
          <w:szCs w:val="30"/>
        </w:rPr>
        <w:t>0.00</w:t>
      </w:r>
      <w:r>
        <w:rPr>
          <w:rFonts w:ascii="仿宋_GB2312" w:eastAsia="仿宋_GB2312" w:hAnsi="Times New Roman" w:cs="仿宋_GB2312" w:hint="eastAsia"/>
          <w:sz w:val="30"/>
          <w:szCs w:val="30"/>
        </w:rPr>
        <w:t>元，占</w:t>
      </w:r>
      <w:r>
        <w:rPr>
          <w:rFonts w:ascii="Times New Roman" w:eastAsia="仿宋_GB2312" w:hAnsi="Times New Roman" w:cs="Times New Roman"/>
          <w:sz w:val="30"/>
          <w:szCs w:val="30"/>
        </w:rPr>
        <w:t>0.00</w:t>
      </w:r>
      <w:r>
        <w:rPr>
          <w:rFonts w:ascii="仿宋_GB2312" w:eastAsia="仿宋_GB2312" w:hAnsi="Times New Roman" w:cs="仿宋_GB2312"/>
          <w:sz w:val="30"/>
          <w:szCs w:val="30"/>
        </w:rPr>
        <w:t>%</w:t>
      </w:r>
      <w:r>
        <w:rPr>
          <w:rFonts w:ascii="仿宋_GB2312" w:eastAsia="仿宋_GB2312" w:hAnsi="Times New Roman" w:cs="仿宋_GB2312" w:hint="eastAsia"/>
          <w:sz w:val="30"/>
          <w:szCs w:val="30"/>
        </w:rPr>
        <w:t>；其他收入</w:t>
      </w:r>
      <w:r>
        <w:rPr>
          <w:rFonts w:ascii="Times New Roman" w:eastAsia="仿宋_GB2312" w:hAnsi="Times New Roman" w:cs="Times New Roman"/>
          <w:sz w:val="30"/>
          <w:szCs w:val="30"/>
        </w:rPr>
        <w:t>830,299.40</w:t>
      </w:r>
      <w:r>
        <w:rPr>
          <w:rFonts w:ascii="仿宋_GB2312" w:eastAsia="仿宋_GB2312" w:hAnsi="Times New Roman" w:cs="仿宋_GB2312" w:hint="eastAsia"/>
          <w:sz w:val="30"/>
          <w:szCs w:val="30"/>
        </w:rPr>
        <w:t>元，占</w:t>
      </w:r>
      <w:r>
        <w:rPr>
          <w:rFonts w:ascii="Times New Roman" w:eastAsia="仿宋_GB2312" w:hAnsi="Times New Roman" w:cs="Times New Roman"/>
          <w:sz w:val="30"/>
          <w:szCs w:val="30"/>
        </w:rPr>
        <w:t>0.38</w:t>
      </w:r>
      <w:r>
        <w:rPr>
          <w:rFonts w:ascii="仿宋_GB2312" w:eastAsia="仿宋_GB2312" w:hAnsi="Times New Roman" w:cs="仿宋_GB2312"/>
          <w:sz w:val="30"/>
          <w:szCs w:val="30"/>
        </w:rPr>
        <w:t>%</w:t>
      </w:r>
      <w:r>
        <w:rPr>
          <w:rFonts w:ascii="仿宋_GB2312" w:eastAsia="仿宋_GB2312" w:hAnsi="Times New Roman" w:cs="仿宋_GB2312" w:hint="eastAsia"/>
          <w:sz w:val="30"/>
          <w:szCs w:val="30"/>
        </w:rPr>
        <w:t>。</w:t>
      </w:r>
    </w:p>
    <w:p w:rsidR="00000000" w:rsidRDefault="008E59BF">
      <w:pPr>
        <w:autoSpaceDE w:val="0"/>
        <w:autoSpaceDN w:val="0"/>
        <w:adjustRightInd w:val="0"/>
        <w:spacing w:line="580" w:lineRule="exact"/>
        <w:ind w:firstLine="602"/>
        <w:jc w:val="left"/>
        <w:rPr>
          <w:rFonts w:ascii="楷体_GB2312" w:eastAsia="楷体_GB2312" w:hAnsi="Times New Roman" w:cs="楷体_GB2312"/>
          <w:b/>
          <w:bCs/>
          <w:sz w:val="30"/>
          <w:szCs w:val="30"/>
        </w:rPr>
      </w:pPr>
      <w:r>
        <w:rPr>
          <w:rFonts w:ascii="楷体_GB2312" w:eastAsia="楷体_GB2312" w:hAnsi="Times New Roman" w:cs="楷体_GB2312" w:hint="eastAsia"/>
          <w:b/>
          <w:bCs/>
          <w:sz w:val="30"/>
          <w:szCs w:val="30"/>
        </w:rPr>
        <w:t>二、</w:t>
      </w:r>
      <w:r>
        <w:rPr>
          <w:rFonts w:ascii="Times New Roman" w:eastAsia="楷体_GB2312" w:hAnsi="Times New Roman" w:cs="Times New Roman"/>
          <w:b/>
          <w:bCs/>
          <w:sz w:val="30"/>
          <w:szCs w:val="30"/>
        </w:rPr>
        <w:t>2019</w:t>
      </w:r>
      <w:r>
        <w:rPr>
          <w:rFonts w:ascii="楷体_GB2312" w:eastAsia="楷体_GB2312" w:hAnsi="Times New Roman" w:cs="楷体_GB2312" w:hint="eastAsia"/>
          <w:b/>
          <w:bCs/>
          <w:sz w:val="30"/>
          <w:szCs w:val="30"/>
        </w:rPr>
        <w:t>年度部门决算支出情况</w:t>
      </w:r>
    </w:p>
    <w:p w:rsidR="00000000" w:rsidRDefault="008E59BF">
      <w:pPr>
        <w:autoSpaceDE w:val="0"/>
        <w:autoSpaceDN w:val="0"/>
        <w:adjustRightInd w:val="0"/>
        <w:spacing w:line="580" w:lineRule="exact"/>
        <w:ind w:firstLine="600"/>
        <w:jc w:val="left"/>
        <w:rPr>
          <w:rFonts w:ascii="仿宋_GB2312" w:eastAsia="仿宋_GB2312" w:hAnsi="Times New Roman" w:cs="仿宋_GB2312"/>
          <w:sz w:val="30"/>
          <w:szCs w:val="30"/>
        </w:rPr>
      </w:pPr>
      <w:r>
        <w:rPr>
          <w:rFonts w:ascii="仿宋_GB2312" w:eastAsia="仿宋_GB2312" w:hAnsi="Times New Roman" w:cs="仿宋_GB2312" w:hint="eastAsia"/>
          <w:sz w:val="30"/>
          <w:szCs w:val="30"/>
        </w:rPr>
        <w:t>天津市血液中心</w:t>
      </w:r>
      <w:r>
        <w:rPr>
          <w:rFonts w:ascii="Times New Roman" w:eastAsia="仿宋_GB2312" w:hAnsi="Times New Roman" w:cs="Times New Roman"/>
          <w:sz w:val="30"/>
          <w:szCs w:val="30"/>
        </w:rPr>
        <w:t>2019</w:t>
      </w:r>
      <w:r>
        <w:rPr>
          <w:rFonts w:ascii="仿宋_GB2312" w:eastAsia="仿宋_GB2312" w:hAnsi="Times New Roman" w:cs="仿宋_GB2312" w:hint="eastAsia"/>
          <w:sz w:val="30"/>
          <w:szCs w:val="30"/>
        </w:rPr>
        <w:t>年度部门决算支出总计</w:t>
      </w:r>
      <w:r>
        <w:rPr>
          <w:rFonts w:ascii="Times New Roman" w:eastAsia="仿宋_GB2312" w:hAnsi="Times New Roman" w:cs="Times New Roman"/>
          <w:sz w:val="30"/>
          <w:szCs w:val="30"/>
        </w:rPr>
        <w:t>218,957,370.74</w:t>
      </w:r>
      <w:r>
        <w:rPr>
          <w:rFonts w:ascii="仿宋_GB2312" w:eastAsia="仿宋_GB2312" w:hAnsi="Times New Roman" w:cs="仿宋_GB2312" w:hint="eastAsia"/>
          <w:sz w:val="30"/>
          <w:szCs w:val="30"/>
        </w:rPr>
        <w:t>元，与</w:t>
      </w:r>
      <w:r>
        <w:rPr>
          <w:rFonts w:ascii="Times New Roman" w:eastAsia="仿宋_GB2312" w:hAnsi="Times New Roman" w:cs="Times New Roman"/>
          <w:sz w:val="30"/>
          <w:szCs w:val="30"/>
        </w:rPr>
        <w:t>2018</w:t>
      </w:r>
      <w:r>
        <w:rPr>
          <w:rFonts w:ascii="仿宋_GB2312" w:eastAsia="仿宋_GB2312" w:hAnsi="Times New Roman" w:cs="仿宋_GB2312" w:hint="eastAsia"/>
          <w:sz w:val="30"/>
          <w:szCs w:val="30"/>
        </w:rPr>
        <w:t>年决算相比增加</w:t>
      </w:r>
      <w:r>
        <w:rPr>
          <w:rFonts w:ascii="Times New Roman" w:eastAsia="仿宋_GB2312" w:hAnsi="Times New Roman" w:cs="Times New Roman"/>
          <w:sz w:val="30"/>
          <w:szCs w:val="30"/>
        </w:rPr>
        <w:t>3,191,337.47</w:t>
      </w:r>
      <w:r>
        <w:rPr>
          <w:rFonts w:ascii="仿宋_GB2312" w:eastAsia="仿宋_GB2312" w:hAnsi="Times New Roman" w:cs="仿宋_GB2312" w:hint="eastAsia"/>
          <w:sz w:val="30"/>
          <w:szCs w:val="30"/>
        </w:rPr>
        <w:t>元，其中：基本支出</w:t>
      </w:r>
      <w:r>
        <w:rPr>
          <w:rFonts w:ascii="Times New Roman" w:eastAsia="仿宋_GB2312" w:hAnsi="Times New Roman" w:cs="Times New Roman"/>
          <w:sz w:val="30"/>
          <w:szCs w:val="30"/>
        </w:rPr>
        <w:t>163,147,055.88</w:t>
      </w:r>
      <w:r>
        <w:rPr>
          <w:rFonts w:ascii="仿宋_GB2312" w:eastAsia="仿宋_GB2312" w:hAnsi="Times New Roman" w:cs="仿宋_GB2312" w:hint="eastAsia"/>
          <w:sz w:val="30"/>
          <w:szCs w:val="30"/>
        </w:rPr>
        <w:t>元，占</w:t>
      </w:r>
      <w:r>
        <w:rPr>
          <w:rFonts w:ascii="Times New Roman" w:eastAsia="仿宋_GB2312" w:hAnsi="Times New Roman" w:cs="Times New Roman"/>
          <w:sz w:val="30"/>
          <w:szCs w:val="30"/>
        </w:rPr>
        <w:t>74.51</w:t>
      </w:r>
      <w:r>
        <w:rPr>
          <w:rFonts w:ascii="仿宋_GB2312" w:eastAsia="仿宋_GB2312" w:hAnsi="Times New Roman" w:cs="仿宋_GB2312"/>
          <w:sz w:val="30"/>
          <w:szCs w:val="30"/>
        </w:rPr>
        <w:t>%</w:t>
      </w:r>
      <w:r>
        <w:rPr>
          <w:rFonts w:ascii="仿宋_GB2312" w:eastAsia="仿宋_GB2312" w:hAnsi="Times New Roman" w:cs="仿宋_GB2312" w:hint="eastAsia"/>
          <w:sz w:val="30"/>
          <w:szCs w:val="30"/>
        </w:rPr>
        <w:t>；项目支出</w:t>
      </w:r>
      <w:r>
        <w:rPr>
          <w:rFonts w:ascii="Times New Roman" w:eastAsia="仿宋_GB2312" w:hAnsi="Times New Roman" w:cs="Times New Roman"/>
          <w:sz w:val="30"/>
          <w:szCs w:val="30"/>
        </w:rPr>
        <w:t>24,348,085.47</w:t>
      </w:r>
      <w:r>
        <w:rPr>
          <w:rFonts w:ascii="仿宋_GB2312" w:eastAsia="仿宋_GB2312" w:hAnsi="Times New Roman" w:cs="仿宋_GB2312" w:hint="eastAsia"/>
          <w:sz w:val="30"/>
          <w:szCs w:val="30"/>
        </w:rPr>
        <w:t>元，占</w:t>
      </w:r>
      <w:r>
        <w:rPr>
          <w:rFonts w:ascii="Times New Roman" w:eastAsia="仿宋_GB2312" w:hAnsi="Times New Roman" w:cs="Times New Roman"/>
          <w:sz w:val="30"/>
          <w:szCs w:val="30"/>
        </w:rPr>
        <w:t>11.12</w:t>
      </w:r>
      <w:r>
        <w:rPr>
          <w:rFonts w:ascii="仿宋_GB2312" w:eastAsia="仿宋_GB2312" w:hAnsi="Times New Roman" w:cs="仿宋_GB2312"/>
          <w:sz w:val="30"/>
          <w:szCs w:val="30"/>
        </w:rPr>
        <w:t>%</w:t>
      </w:r>
      <w:r>
        <w:rPr>
          <w:rFonts w:ascii="仿宋_GB2312" w:eastAsia="仿宋_GB2312" w:hAnsi="Times New Roman" w:cs="仿宋_GB2312" w:hint="eastAsia"/>
          <w:sz w:val="30"/>
          <w:szCs w:val="30"/>
        </w:rPr>
        <w:t>；上缴上级支出</w:t>
      </w:r>
      <w:r>
        <w:rPr>
          <w:rFonts w:ascii="Times New Roman" w:eastAsia="仿宋_GB2312" w:hAnsi="Times New Roman" w:cs="Times New Roman"/>
          <w:sz w:val="30"/>
          <w:szCs w:val="30"/>
        </w:rPr>
        <w:t>0.00</w:t>
      </w:r>
      <w:r>
        <w:rPr>
          <w:rFonts w:ascii="仿宋_GB2312" w:eastAsia="仿宋_GB2312" w:hAnsi="Times New Roman" w:cs="仿宋_GB2312" w:hint="eastAsia"/>
          <w:sz w:val="30"/>
          <w:szCs w:val="30"/>
        </w:rPr>
        <w:t>元，占</w:t>
      </w:r>
      <w:r>
        <w:rPr>
          <w:rFonts w:ascii="Times New Roman" w:eastAsia="仿宋_GB2312" w:hAnsi="Times New Roman" w:cs="Times New Roman"/>
          <w:sz w:val="30"/>
          <w:szCs w:val="30"/>
        </w:rPr>
        <w:t>0.00</w:t>
      </w:r>
      <w:r>
        <w:rPr>
          <w:rFonts w:ascii="仿宋_GB2312" w:eastAsia="仿宋_GB2312" w:hAnsi="Times New Roman" w:cs="仿宋_GB2312"/>
          <w:sz w:val="30"/>
          <w:szCs w:val="30"/>
        </w:rPr>
        <w:t>%</w:t>
      </w:r>
      <w:r>
        <w:rPr>
          <w:rFonts w:ascii="仿宋_GB2312" w:eastAsia="仿宋_GB2312" w:hAnsi="Times New Roman" w:cs="仿宋_GB2312" w:hint="eastAsia"/>
          <w:sz w:val="30"/>
          <w:szCs w:val="30"/>
        </w:rPr>
        <w:t>；经营支出</w:t>
      </w:r>
      <w:r>
        <w:rPr>
          <w:rFonts w:ascii="Times New Roman" w:eastAsia="仿宋_GB2312" w:hAnsi="Times New Roman" w:cs="Times New Roman"/>
          <w:sz w:val="30"/>
          <w:szCs w:val="30"/>
        </w:rPr>
        <w:t>0.00</w:t>
      </w:r>
      <w:r>
        <w:rPr>
          <w:rFonts w:ascii="仿宋_GB2312" w:eastAsia="仿宋_GB2312" w:hAnsi="Times New Roman" w:cs="仿宋_GB2312" w:hint="eastAsia"/>
          <w:sz w:val="30"/>
          <w:szCs w:val="30"/>
        </w:rPr>
        <w:t>元，占</w:t>
      </w:r>
      <w:r>
        <w:rPr>
          <w:rFonts w:ascii="Times New Roman" w:eastAsia="仿宋_GB2312" w:hAnsi="Times New Roman" w:cs="Times New Roman"/>
          <w:sz w:val="30"/>
          <w:szCs w:val="30"/>
        </w:rPr>
        <w:t>0.00</w:t>
      </w:r>
      <w:r>
        <w:rPr>
          <w:rFonts w:ascii="仿宋_GB2312" w:eastAsia="仿宋_GB2312" w:hAnsi="Times New Roman" w:cs="仿宋_GB2312"/>
          <w:sz w:val="30"/>
          <w:szCs w:val="30"/>
        </w:rPr>
        <w:t>%</w:t>
      </w:r>
      <w:r>
        <w:rPr>
          <w:rFonts w:ascii="仿宋_GB2312" w:eastAsia="仿宋_GB2312" w:hAnsi="Times New Roman" w:cs="仿宋_GB2312" w:hint="eastAsia"/>
          <w:sz w:val="30"/>
          <w:szCs w:val="30"/>
        </w:rPr>
        <w:t>；对附属单位补助支出</w:t>
      </w:r>
      <w:r>
        <w:rPr>
          <w:rFonts w:ascii="Times New Roman" w:eastAsia="仿宋_GB2312" w:hAnsi="Times New Roman" w:cs="Times New Roman"/>
          <w:sz w:val="30"/>
          <w:szCs w:val="30"/>
        </w:rPr>
        <w:t>0.00</w:t>
      </w:r>
      <w:r>
        <w:rPr>
          <w:rFonts w:ascii="仿宋_GB2312" w:eastAsia="仿宋_GB2312" w:hAnsi="Times New Roman" w:cs="仿宋_GB2312" w:hint="eastAsia"/>
          <w:sz w:val="30"/>
          <w:szCs w:val="30"/>
        </w:rPr>
        <w:t>元，占</w:t>
      </w:r>
      <w:r>
        <w:rPr>
          <w:rFonts w:ascii="Times New Roman" w:eastAsia="仿宋_GB2312" w:hAnsi="Times New Roman" w:cs="Times New Roman"/>
          <w:sz w:val="30"/>
          <w:szCs w:val="30"/>
        </w:rPr>
        <w:t>0.00</w:t>
      </w:r>
      <w:r>
        <w:rPr>
          <w:rFonts w:ascii="仿宋_GB2312" w:eastAsia="仿宋_GB2312" w:hAnsi="Times New Roman" w:cs="仿宋_GB2312"/>
          <w:sz w:val="30"/>
          <w:szCs w:val="30"/>
        </w:rPr>
        <w:t>%</w:t>
      </w:r>
      <w:r>
        <w:rPr>
          <w:rFonts w:ascii="仿宋_GB2312" w:eastAsia="仿宋_GB2312" w:hAnsi="Times New Roman" w:cs="仿宋_GB2312" w:hint="eastAsia"/>
          <w:sz w:val="30"/>
          <w:szCs w:val="30"/>
        </w:rPr>
        <w:t>。</w:t>
      </w:r>
    </w:p>
    <w:p w:rsidR="00000000" w:rsidRDefault="008E59BF">
      <w:pPr>
        <w:autoSpaceDE w:val="0"/>
        <w:autoSpaceDN w:val="0"/>
        <w:adjustRightInd w:val="0"/>
        <w:spacing w:line="580" w:lineRule="exact"/>
        <w:ind w:firstLine="602"/>
        <w:jc w:val="left"/>
        <w:rPr>
          <w:rFonts w:ascii="楷体_GB2312" w:eastAsia="楷体_GB2312" w:hAnsi="Times New Roman" w:cs="楷体_GB2312"/>
          <w:b/>
          <w:bCs/>
          <w:sz w:val="30"/>
          <w:szCs w:val="30"/>
        </w:rPr>
      </w:pPr>
      <w:r>
        <w:rPr>
          <w:rFonts w:ascii="楷体_GB2312" w:eastAsia="楷体_GB2312" w:hAnsi="Times New Roman" w:cs="楷体_GB2312" w:hint="eastAsia"/>
          <w:b/>
          <w:bCs/>
          <w:sz w:val="30"/>
          <w:szCs w:val="30"/>
        </w:rPr>
        <w:t>三、</w:t>
      </w:r>
      <w:r>
        <w:rPr>
          <w:rFonts w:ascii="Times New Roman" w:eastAsia="楷体_GB2312" w:hAnsi="Times New Roman" w:cs="Times New Roman"/>
          <w:b/>
          <w:bCs/>
          <w:sz w:val="30"/>
          <w:szCs w:val="30"/>
        </w:rPr>
        <w:t>2019</w:t>
      </w:r>
      <w:r>
        <w:rPr>
          <w:rFonts w:ascii="楷体_GB2312" w:eastAsia="楷体_GB2312" w:hAnsi="Times New Roman" w:cs="楷体_GB2312" w:hint="eastAsia"/>
          <w:b/>
          <w:bCs/>
          <w:sz w:val="30"/>
          <w:szCs w:val="30"/>
        </w:rPr>
        <w:t>年度部门决算一般公共预算财政</w:t>
      </w:r>
      <w:r>
        <w:rPr>
          <w:rFonts w:ascii="楷体_GB2312" w:eastAsia="楷体_GB2312" w:hAnsi="Times New Roman" w:cs="楷体_GB2312" w:hint="eastAsia"/>
          <w:b/>
          <w:bCs/>
          <w:sz w:val="30"/>
          <w:szCs w:val="30"/>
        </w:rPr>
        <w:t>拨款支出情况</w:t>
      </w:r>
    </w:p>
    <w:p w:rsidR="00000000" w:rsidRDefault="008E59BF">
      <w:pPr>
        <w:autoSpaceDE w:val="0"/>
        <w:autoSpaceDN w:val="0"/>
        <w:adjustRightInd w:val="0"/>
        <w:spacing w:line="580" w:lineRule="exact"/>
        <w:ind w:firstLine="600"/>
        <w:jc w:val="left"/>
        <w:rPr>
          <w:rFonts w:ascii="仿宋_GB2312" w:eastAsia="仿宋_GB2312" w:hAnsi="Times New Roman" w:cs="仿宋_GB2312"/>
          <w:sz w:val="30"/>
          <w:szCs w:val="30"/>
        </w:rPr>
      </w:pPr>
      <w:r>
        <w:rPr>
          <w:rFonts w:ascii="仿宋_GB2312" w:eastAsia="仿宋_GB2312" w:hAnsi="Times New Roman" w:cs="仿宋_GB2312" w:hint="eastAsia"/>
          <w:sz w:val="30"/>
          <w:szCs w:val="30"/>
        </w:rPr>
        <w:t>天津市血液中心</w:t>
      </w:r>
      <w:r>
        <w:rPr>
          <w:rFonts w:ascii="Times New Roman" w:eastAsia="仿宋_GB2312" w:hAnsi="Times New Roman" w:cs="Times New Roman"/>
          <w:sz w:val="30"/>
          <w:szCs w:val="30"/>
        </w:rPr>
        <w:t>2019</w:t>
      </w:r>
      <w:r>
        <w:rPr>
          <w:rFonts w:ascii="仿宋_GB2312" w:eastAsia="仿宋_GB2312" w:hAnsi="Times New Roman" w:cs="仿宋_GB2312" w:hint="eastAsia"/>
          <w:sz w:val="30"/>
          <w:szCs w:val="30"/>
        </w:rPr>
        <w:t>年度部门决算一般公共预算财政拨款支出总计</w:t>
      </w:r>
      <w:r>
        <w:rPr>
          <w:rFonts w:ascii="Times New Roman" w:eastAsia="仿宋_GB2312" w:hAnsi="Times New Roman" w:cs="Times New Roman"/>
          <w:sz w:val="30"/>
          <w:szCs w:val="30"/>
        </w:rPr>
        <w:t>49,448,299.17</w:t>
      </w:r>
      <w:r>
        <w:rPr>
          <w:rFonts w:ascii="仿宋_GB2312" w:eastAsia="仿宋_GB2312" w:hAnsi="Times New Roman" w:cs="仿宋_GB2312" w:hint="eastAsia"/>
          <w:sz w:val="30"/>
          <w:szCs w:val="30"/>
        </w:rPr>
        <w:t>元，与</w:t>
      </w:r>
      <w:r>
        <w:rPr>
          <w:rFonts w:ascii="Times New Roman" w:eastAsia="仿宋_GB2312" w:hAnsi="Times New Roman" w:cs="Times New Roman"/>
          <w:sz w:val="30"/>
          <w:szCs w:val="30"/>
        </w:rPr>
        <w:t>2018</w:t>
      </w:r>
      <w:r>
        <w:rPr>
          <w:rFonts w:ascii="仿宋_GB2312" w:eastAsia="仿宋_GB2312" w:hAnsi="Times New Roman" w:cs="仿宋_GB2312" w:hint="eastAsia"/>
          <w:sz w:val="30"/>
          <w:szCs w:val="30"/>
        </w:rPr>
        <w:t>年决算相比减少</w:t>
      </w:r>
      <w:r>
        <w:rPr>
          <w:rFonts w:ascii="Times New Roman" w:eastAsia="仿宋_GB2312" w:hAnsi="Times New Roman" w:cs="Times New Roman"/>
          <w:sz w:val="30"/>
          <w:szCs w:val="30"/>
        </w:rPr>
        <w:t>357,502.84</w:t>
      </w:r>
      <w:r>
        <w:rPr>
          <w:rFonts w:ascii="仿宋_GB2312" w:eastAsia="仿宋_GB2312" w:hAnsi="Times New Roman" w:cs="仿宋_GB2312" w:hint="eastAsia"/>
          <w:sz w:val="30"/>
          <w:szCs w:val="30"/>
        </w:rPr>
        <w:t>元，具体情况如下：</w:t>
      </w:r>
    </w:p>
    <w:p w:rsidR="004F40E4" w:rsidRDefault="00F53961" w:rsidP="00405F63">
      <w:pPr>
        <w:numPr>
          <w:ilvl w:val="0"/>
          <w:numId w:val="1"/>
        </w:numPr>
        <w:jc w:val="left"/>
        <w:rPr>
          <w:rFonts w:ascii="仿宋_GB2312" w:eastAsia="仿宋_GB2312" w:hAnsi="Times New Roman" w:cs="仿宋_GB2312" w:hint="eastAsia"/>
          <w:sz w:val="30"/>
          <w:szCs w:val="30"/>
        </w:rPr>
      </w:pPr>
      <w:r w:rsidRPr="006B13C4">
        <w:rPr>
          <w:rFonts w:ascii="Times New Roman" w:eastAsia="仿宋_GB2312" w:hAnsi="Times New Roman" w:cs="Times New Roman" w:hint="eastAsia"/>
          <w:kern w:val="0"/>
          <w:sz w:val="30"/>
          <w:szCs w:val="30"/>
        </w:rPr>
        <w:t>社会保障和就业支出</w:t>
      </w:r>
      <w:r w:rsidRPr="006B13C4">
        <w:rPr>
          <w:rFonts w:ascii="Times New Roman" w:eastAsia="仿宋_GB2312" w:hAnsi="Times New Roman" w:cs="Times New Roman" w:hint="eastAsia"/>
          <w:kern w:val="0"/>
          <w:sz w:val="30"/>
          <w:szCs w:val="30"/>
          <w:u w:val="single"/>
        </w:rPr>
        <w:t>5087078.58</w:t>
      </w:r>
      <w:r w:rsidR="008E59BF" w:rsidRPr="006B13C4">
        <w:rPr>
          <w:rFonts w:ascii="仿宋_GB2312" w:eastAsia="仿宋_GB2312" w:hAnsi="Times New Roman" w:cs="仿宋_GB2312" w:hint="eastAsia"/>
          <w:kern w:val="0"/>
          <w:sz w:val="30"/>
          <w:szCs w:val="30"/>
        </w:rPr>
        <w:t>元，</w:t>
      </w:r>
      <w:r w:rsidR="00405F63">
        <w:rPr>
          <w:rFonts w:ascii="仿宋_GB2312" w:eastAsia="仿宋_GB2312" w:hAnsi="Times New Roman" w:cs="仿宋_GB2312" w:hint="eastAsia"/>
          <w:sz w:val="30"/>
          <w:szCs w:val="30"/>
        </w:rPr>
        <w:t>主要用于支付职工养老保险缴费等</w:t>
      </w:r>
      <w:r w:rsidR="002803FE">
        <w:rPr>
          <w:rFonts w:ascii="仿宋_GB2312" w:eastAsia="仿宋_GB2312" w:hAnsi="Times New Roman" w:cs="仿宋_GB2312" w:hint="eastAsia"/>
          <w:sz w:val="30"/>
          <w:szCs w:val="30"/>
        </w:rPr>
        <w:t>。</w:t>
      </w:r>
    </w:p>
    <w:p w:rsidR="0081244B" w:rsidRDefault="001047FE" w:rsidP="004F40E4">
      <w:pPr>
        <w:numPr>
          <w:ilvl w:val="0"/>
          <w:numId w:val="1"/>
        </w:numPr>
        <w:jc w:val="left"/>
        <w:rPr>
          <w:rFonts w:ascii="Times New Roman" w:eastAsia="仿宋_GB2312" w:hAnsi="Times New Roman" w:cs="Times New Roman" w:hint="eastAsia"/>
          <w:kern w:val="0"/>
          <w:sz w:val="30"/>
          <w:szCs w:val="30"/>
        </w:rPr>
      </w:pPr>
      <w:r w:rsidRPr="001047FE">
        <w:rPr>
          <w:rFonts w:ascii="Times New Roman" w:eastAsia="仿宋_GB2312" w:hAnsi="Times New Roman" w:cs="Times New Roman" w:hint="eastAsia"/>
          <w:kern w:val="0"/>
          <w:sz w:val="30"/>
          <w:szCs w:val="30"/>
        </w:rPr>
        <w:t>卫生健康支出</w:t>
      </w:r>
      <w:r w:rsidR="00405F63" w:rsidRPr="00405F63">
        <w:rPr>
          <w:rFonts w:ascii="Times New Roman" w:eastAsia="仿宋_GB2312" w:hAnsi="Times New Roman" w:cs="Times New Roman" w:hint="eastAsia"/>
          <w:kern w:val="0"/>
          <w:sz w:val="30"/>
          <w:szCs w:val="30"/>
          <w:u w:val="single"/>
        </w:rPr>
        <w:t>44361220.59</w:t>
      </w:r>
      <w:r w:rsidR="00405F63">
        <w:rPr>
          <w:rFonts w:ascii="Times New Roman" w:eastAsia="仿宋_GB2312" w:hAnsi="Times New Roman" w:cs="Times New Roman" w:hint="eastAsia"/>
          <w:kern w:val="0"/>
          <w:sz w:val="30"/>
          <w:szCs w:val="30"/>
        </w:rPr>
        <w:t>元，</w:t>
      </w:r>
      <w:r w:rsidR="00405F63">
        <w:rPr>
          <w:rFonts w:ascii="仿宋_GB2312" w:eastAsia="仿宋_GB2312" w:hAnsi="Times New Roman" w:cs="仿宋_GB2312" w:hint="eastAsia"/>
          <w:sz w:val="30"/>
          <w:szCs w:val="30"/>
        </w:rPr>
        <w:t>主要用于血液核酸检测项目和艾滋病防治项目以及采供血机构支出</w:t>
      </w:r>
      <w:r w:rsidR="0081244B">
        <w:rPr>
          <w:rFonts w:ascii="Times New Roman" w:eastAsia="仿宋_GB2312" w:hAnsi="Times New Roman" w:cs="Times New Roman" w:hint="eastAsia"/>
          <w:kern w:val="0"/>
          <w:sz w:val="30"/>
          <w:szCs w:val="30"/>
        </w:rPr>
        <w:t>。</w:t>
      </w:r>
    </w:p>
    <w:p w:rsidR="00000000" w:rsidRDefault="008E59BF">
      <w:pPr>
        <w:autoSpaceDE w:val="0"/>
        <w:autoSpaceDN w:val="0"/>
        <w:adjustRightInd w:val="0"/>
        <w:spacing w:line="580" w:lineRule="exact"/>
        <w:ind w:firstLine="602"/>
        <w:jc w:val="left"/>
        <w:rPr>
          <w:rFonts w:ascii="楷体_GB2312" w:eastAsia="楷体_GB2312" w:hAnsi="Times New Roman" w:cs="楷体_GB2312"/>
          <w:b/>
          <w:bCs/>
          <w:sz w:val="30"/>
          <w:szCs w:val="30"/>
        </w:rPr>
      </w:pPr>
      <w:r>
        <w:rPr>
          <w:rFonts w:ascii="楷体_GB2312" w:eastAsia="楷体_GB2312" w:hAnsi="Times New Roman" w:cs="楷体_GB2312" w:hint="eastAsia"/>
          <w:b/>
          <w:bCs/>
          <w:sz w:val="30"/>
          <w:szCs w:val="30"/>
        </w:rPr>
        <w:t>四、</w:t>
      </w:r>
      <w:r>
        <w:rPr>
          <w:rFonts w:ascii="Times New Roman" w:eastAsia="楷体_GB2312" w:hAnsi="Times New Roman" w:cs="Times New Roman"/>
          <w:b/>
          <w:bCs/>
          <w:sz w:val="30"/>
          <w:szCs w:val="30"/>
        </w:rPr>
        <w:t>2019</w:t>
      </w:r>
      <w:r>
        <w:rPr>
          <w:rFonts w:ascii="楷体_GB2312" w:eastAsia="楷体_GB2312" w:hAnsi="Times New Roman" w:cs="楷体_GB2312" w:hint="eastAsia"/>
          <w:b/>
          <w:bCs/>
          <w:sz w:val="30"/>
          <w:szCs w:val="30"/>
        </w:rPr>
        <w:t>年度部门决算一般公共预算财政拨款基本支出情况</w:t>
      </w:r>
    </w:p>
    <w:p w:rsidR="00000000" w:rsidRDefault="008E59BF">
      <w:pPr>
        <w:autoSpaceDE w:val="0"/>
        <w:autoSpaceDN w:val="0"/>
        <w:adjustRightInd w:val="0"/>
        <w:spacing w:line="580" w:lineRule="exact"/>
        <w:ind w:firstLine="600"/>
        <w:jc w:val="left"/>
        <w:rPr>
          <w:rFonts w:ascii="仿宋_GB2312" w:eastAsia="仿宋_GB2312" w:hAnsi="Times New Roman" w:cs="仿宋_GB2312"/>
          <w:sz w:val="30"/>
          <w:szCs w:val="30"/>
        </w:rPr>
      </w:pPr>
      <w:r>
        <w:rPr>
          <w:rFonts w:ascii="仿宋_GB2312" w:eastAsia="仿宋_GB2312" w:hAnsi="Times New Roman" w:cs="仿宋_GB2312" w:hint="eastAsia"/>
          <w:sz w:val="30"/>
          <w:szCs w:val="30"/>
        </w:rPr>
        <w:lastRenderedPageBreak/>
        <w:t>天津市血液中心</w:t>
      </w:r>
      <w:r>
        <w:rPr>
          <w:rFonts w:ascii="Times New Roman" w:eastAsia="仿宋_GB2312" w:hAnsi="Times New Roman" w:cs="Times New Roman"/>
          <w:sz w:val="30"/>
          <w:szCs w:val="30"/>
        </w:rPr>
        <w:t>2019</w:t>
      </w:r>
      <w:r>
        <w:rPr>
          <w:rFonts w:ascii="仿宋_GB2312" w:eastAsia="仿宋_GB2312" w:hAnsi="Times New Roman" w:cs="仿宋_GB2312" w:hint="eastAsia"/>
          <w:sz w:val="30"/>
          <w:szCs w:val="30"/>
        </w:rPr>
        <w:t>年度部门决算一般公共预算财政拨款基本支出总计</w:t>
      </w:r>
      <w:r>
        <w:rPr>
          <w:rFonts w:ascii="Times New Roman" w:eastAsia="仿宋_GB2312" w:hAnsi="Times New Roman" w:cs="Times New Roman"/>
          <w:sz w:val="30"/>
          <w:szCs w:val="30"/>
        </w:rPr>
        <w:t>25,132,297.58</w:t>
      </w:r>
      <w:r>
        <w:rPr>
          <w:rFonts w:ascii="仿宋_GB2312" w:eastAsia="仿宋_GB2312" w:hAnsi="Times New Roman" w:cs="仿宋_GB2312" w:hint="eastAsia"/>
          <w:sz w:val="30"/>
          <w:szCs w:val="30"/>
        </w:rPr>
        <w:t>元，与</w:t>
      </w:r>
      <w:r>
        <w:rPr>
          <w:rFonts w:ascii="Times New Roman" w:eastAsia="仿宋_GB2312" w:hAnsi="Times New Roman" w:cs="Times New Roman"/>
          <w:sz w:val="30"/>
          <w:szCs w:val="30"/>
        </w:rPr>
        <w:t>2018</w:t>
      </w:r>
      <w:r>
        <w:rPr>
          <w:rFonts w:ascii="仿宋_GB2312" w:eastAsia="仿宋_GB2312" w:hAnsi="Times New Roman" w:cs="仿宋_GB2312" w:hint="eastAsia"/>
          <w:sz w:val="30"/>
          <w:szCs w:val="30"/>
        </w:rPr>
        <w:t>年决算相比减少</w:t>
      </w:r>
      <w:r>
        <w:rPr>
          <w:rFonts w:ascii="Times New Roman" w:eastAsia="仿宋_GB2312" w:hAnsi="Times New Roman" w:cs="Times New Roman"/>
          <w:sz w:val="30"/>
          <w:szCs w:val="30"/>
        </w:rPr>
        <w:t>907,647.42</w:t>
      </w:r>
      <w:r>
        <w:rPr>
          <w:rFonts w:ascii="仿宋_GB2312" w:eastAsia="仿宋_GB2312" w:hAnsi="Times New Roman" w:cs="仿宋_GB2312" w:hint="eastAsia"/>
          <w:sz w:val="30"/>
          <w:szCs w:val="30"/>
        </w:rPr>
        <w:t>元，具体情况如下：</w:t>
      </w:r>
    </w:p>
    <w:p w:rsidR="00000000" w:rsidRDefault="008E59BF" w:rsidP="006C5B97">
      <w:pPr>
        <w:numPr>
          <w:ilvl w:val="0"/>
          <w:numId w:val="2"/>
        </w:numPr>
        <w:autoSpaceDE w:val="0"/>
        <w:autoSpaceDN w:val="0"/>
        <w:adjustRightInd w:val="0"/>
        <w:spacing w:line="580" w:lineRule="exact"/>
        <w:jc w:val="left"/>
        <w:rPr>
          <w:rFonts w:ascii="仿宋_GB2312" w:eastAsia="仿宋_GB2312" w:hAnsi="Times New Roman" w:cs="仿宋_GB2312" w:hint="eastAsia"/>
          <w:kern w:val="0"/>
          <w:sz w:val="30"/>
          <w:szCs w:val="30"/>
        </w:rPr>
      </w:pPr>
      <w:r>
        <w:rPr>
          <w:rFonts w:ascii="仿宋_GB2312" w:eastAsia="仿宋_GB2312" w:hAnsi="Times New Roman" w:cs="仿宋_GB2312" w:hint="eastAsia"/>
          <w:kern w:val="0"/>
          <w:sz w:val="30"/>
          <w:szCs w:val="30"/>
        </w:rPr>
        <w:t>工资福利支出</w:t>
      </w:r>
      <w:r w:rsidR="00A74B31">
        <w:rPr>
          <w:rFonts w:ascii="Times New Roman" w:eastAsia="仿宋_GB2312" w:hAnsi="Times New Roman" w:cs="Times New Roman" w:hint="eastAsia"/>
          <w:kern w:val="0"/>
          <w:sz w:val="30"/>
          <w:szCs w:val="30"/>
          <w:u w:val="single"/>
        </w:rPr>
        <w:t>20377</w:t>
      </w:r>
      <w:r w:rsidR="0084652B">
        <w:rPr>
          <w:rFonts w:ascii="Times New Roman" w:eastAsia="仿宋_GB2312" w:hAnsi="Times New Roman" w:cs="Times New Roman" w:hint="eastAsia"/>
          <w:kern w:val="0"/>
          <w:sz w:val="30"/>
          <w:szCs w:val="30"/>
          <w:u w:val="single"/>
        </w:rPr>
        <w:t>0</w:t>
      </w:r>
      <w:r w:rsidR="00A74B31">
        <w:rPr>
          <w:rFonts w:ascii="Times New Roman" w:eastAsia="仿宋_GB2312" w:hAnsi="Times New Roman" w:cs="Times New Roman" w:hint="eastAsia"/>
          <w:kern w:val="0"/>
          <w:sz w:val="30"/>
          <w:szCs w:val="30"/>
          <w:u w:val="single"/>
        </w:rPr>
        <w:t>78.58</w:t>
      </w:r>
      <w:r>
        <w:rPr>
          <w:rFonts w:ascii="仿宋_GB2312" w:eastAsia="仿宋_GB2312" w:hAnsi="Times New Roman" w:cs="仿宋_GB2312" w:hint="eastAsia"/>
          <w:kern w:val="0"/>
          <w:sz w:val="30"/>
          <w:szCs w:val="30"/>
        </w:rPr>
        <w:t>元，</w:t>
      </w:r>
      <w:r>
        <w:rPr>
          <w:rFonts w:ascii="仿宋_GB2312" w:eastAsia="仿宋_GB2312" w:hAnsi="Times New Roman" w:cs="仿宋_GB2312" w:hint="eastAsia"/>
          <w:kern w:val="0"/>
          <w:sz w:val="30"/>
          <w:szCs w:val="30"/>
        </w:rPr>
        <w:t>主要用于</w:t>
      </w:r>
      <w:r w:rsidR="0084652B">
        <w:rPr>
          <w:rFonts w:ascii="仿宋_GB2312" w:eastAsia="仿宋_GB2312" w:hAnsi="Times New Roman" w:cs="仿宋_GB2312" w:hint="eastAsia"/>
          <w:kern w:val="0"/>
          <w:sz w:val="30"/>
          <w:szCs w:val="30"/>
        </w:rPr>
        <w:t>发放职工基本工资、津贴补贴和五险一金等。</w:t>
      </w:r>
    </w:p>
    <w:p w:rsidR="006C5B97" w:rsidRPr="006C5B97" w:rsidRDefault="006C5B97" w:rsidP="006C5B97">
      <w:pPr>
        <w:numPr>
          <w:ilvl w:val="0"/>
          <w:numId w:val="2"/>
        </w:numPr>
        <w:autoSpaceDE w:val="0"/>
        <w:autoSpaceDN w:val="0"/>
        <w:adjustRightInd w:val="0"/>
        <w:spacing w:line="580" w:lineRule="exact"/>
        <w:jc w:val="left"/>
        <w:rPr>
          <w:rFonts w:ascii="Times New Roman" w:eastAsia="仿宋_GB2312" w:hAnsi="Times New Roman" w:cs="Times New Roman" w:hint="eastAsia"/>
          <w:kern w:val="0"/>
          <w:sz w:val="30"/>
          <w:szCs w:val="30"/>
        </w:rPr>
      </w:pPr>
      <w:r>
        <w:rPr>
          <w:rFonts w:ascii="仿宋_GB2312" w:eastAsia="仿宋_GB2312" w:hAnsi="Times New Roman" w:cs="仿宋_GB2312" w:hint="eastAsia"/>
          <w:kern w:val="0"/>
          <w:sz w:val="30"/>
          <w:szCs w:val="30"/>
        </w:rPr>
        <w:t>商品和服务支出</w:t>
      </w:r>
      <w:r w:rsidRPr="006C5B97">
        <w:rPr>
          <w:rFonts w:ascii="仿宋_GB2312" w:eastAsia="仿宋_GB2312" w:hAnsi="Times New Roman" w:cs="仿宋_GB2312" w:hint="eastAsia"/>
          <w:kern w:val="0"/>
          <w:sz w:val="30"/>
          <w:szCs w:val="30"/>
          <w:u w:val="single"/>
        </w:rPr>
        <w:t>3849219</w:t>
      </w:r>
      <w:r>
        <w:rPr>
          <w:rFonts w:ascii="仿宋_GB2312" w:eastAsia="仿宋_GB2312" w:hAnsi="Times New Roman" w:cs="仿宋_GB2312" w:hint="eastAsia"/>
          <w:kern w:val="0"/>
          <w:sz w:val="30"/>
          <w:szCs w:val="30"/>
        </w:rPr>
        <w:t>元，</w:t>
      </w:r>
      <w:r w:rsidR="0084652B">
        <w:rPr>
          <w:rFonts w:ascii="仿宋_GB2312" w:eastAsia="仿宋_GB2312" w:hAnsi="Times New Roman" w:cs="仿宋_GB2312" w:hint="eastAsia"/>
          <w:kern w:val="0"/>
          <w:sz w:val="30"/>
          <w:szCs w:val="30"/>
        </w:rPr>
        <w:t>主要用于日常公用支出如水电费等</w:t>
      </w:r>
      <w:r>
        <w:rPr>
          <w:rFonts w:ascii="仿宋_GB2312" w:eastAsia="仿宋_GB2312" w:hAnsi="Times New Roman" w:cs="仿宋_GB2312" w:hint="eastAsia"/>
          <w:kern w:val="0"/>
          <w:sz w:val="30"/>
          <w:szCs w:val="30"/>
        </w:rPr>
        <w:t>。</w:t>
      </w:r>
    </w:p>
    <w:p w:rsidR="006C5B97" w:rsidRPr="00C86517" w:rsidRDefault="006C5B97" w:rsidP="006C5B97">
      <w:pPr>
        <w:numPr>
          <w:ilvl w:val="0"/>
          <w:numId w:val="2"/>
        </w:numPr>
        <w:autoSpaceDE w:val="0"/>
        <w:autoSpaceDN w:val="0"/>
        <w:adjustRightInd w:val="0"/>
        <w:spacing w:line="580" w:lineRule="exact"/>
        <w:jc w:val="left"/>
        <w:rPr>
          <w:rFonts w:ascii="Times New Roman" w:eastAsia="仿宋_GB2312" w:hAnsi="Times New Roman" w:cs="Times New Roman"/>
          <w:kern w:val="0"/>
          <w:sz w:val="30"/>
          <w:szCs w:val="30"/>
        </w:rPr>
      </w:pPr>
      <w:r>
        <w:rPr>
          <w:rFonts w:ascii="仿宋_GB2312" w:eastAsia="仿宋_GB2312" w:hAnsi="Times New Roman" w:cs="仿宋_GB2312" w:hint="eastAsia"/>
          <w:kern w:val="0"/>
          <w:sz w:val="30"/>
          <w:szCs w:val="30"/>
        </w:rPr>
        <w:t>对个人和家庭补助</w:t>
      </w:r>
      <w:r w:rsidRPr="006C5B97">
        <w:rPr>
          <w:rFonts w:ascii="仿宋_GB2312" w:eastAsia="仿宋_GB2312" w:hAnsi="Times New Roman" w:cs="仿宋_GB2312" w:hint="eastAsia"/>
          <w:kern w:val="0"/>
          <w:sz w:val="30"/>
          <w:szCs w:val="30"/>
          <w:u w:val="single"/>
        </w:rPr>
        <w:t>906000</w:t>
      </w:r>
      <w:r>
        <w:rPr>
          <w:rFonts w:ascii="仿宋_GB2312" w:eastAsia="仿宋_GB2312" w:hAnsi="Times New Roman" w:cs="仿宋_GB2312" w:hint="eastAsia"/>
          <w:kern w:val="0"/>
          <w:sz w:val="30"/>
          <w:szCs w:val="30"/>
          <w:u w:val="single"/>
        </w:rPr>
        <w:t>元</w:t>
      </w:r>
      <w:r w:rsidRPr="00C86517">
        <w:rPr>
          <w:rFonts w:ascii="仿宋_GB2312" w:eastAsia="仿宋_GB2312" w:hAnsi="Times New Roman" w:cs="仿宋_GB2312" w:hint="eastAsia"/>
          <w:kern w:val="0"/>
          <w:sz w:val="30"/>
          <w:szCs w:val="30"/>
        </w:rPr>
        <w:t>，</w:t>
      </w:r>
      <w:r w:rsidR="0084652B">
        <w:rPr>
          <w:rFonts w:ascii="仿宋_GB2312" w:eastAsia="仿宋_GB2312" w:hAnsi="Times New Roman" w:cs="仿宋_GB2312" w:hint="eastAsia"/>
          <w:kern w:val="0"/>
          <w:sz w:val="30"/>
          <w:szCs w:val="30"/>
        </w:rPr>
        <w:t>用于发放离退休费用等</w:t>
      </w:r>
      <w:r w:rsidRPr="00C86517">
        <w:rPr>
          <w:rFonts w:ascii="仿宋_GB2312" w:eastAsia="仿宋_GB2312" w:hAnsi="Times New Roman" w:cs="仿宋_GB2312" w:hint="eastAsia"/>
          <w:kern w:val="0"/>
          <w:sz w:val="30"/>
          <w:szCs w:val="30"/>
        </w:rPr>
        <w:t>。</w:t>
      </w:r>
    </w:p>
    <w:p w:rsidR="00000000" w:rsidRDefault="008E59BF">
      <w:pPr>
        <w:autoSpaceDE w:val="0"/>
        <w:autoSpaceDN w:val="0"/>
        <w:adjustRightInd w:val="0"/>
        <w:spacing w:line="580" w:lineRule="exact"/>
        <w:ind w:firstLine="602"/>
        <w:jc w:val="left"/>
        <w:rPr>
          <w:rFonts w:ascii="楷体_GB2312" w:eastAsia="楷体_GB2312" w:hAnsi="Times New Roman" w:cs="楷体_GB2312"/>
          <w:b/>
          <w:bCs/>
          <w:sz w:val="30"/>
          <w:szCs w:val="30"/>
        </w:rPr>
      </w:pPr>
      <w:r>
        <w:rPr>
          <w:rFonts w:ascii="楷体_GB2312" w:eastAsia="楷体_GB2312" w:hAnsi="Times New Roman" w:cs="楷体_GB2312" w:hint="eastAsia"/>
          <w:b/>
          <w:bCs/>
          <w:sz w:val="30"/>
          <w:szCs w:val="30"/>
        </w:rPr>
        <w:t>五、</w:t>
      </w:r>
      <w:r>
        <w:rPr>
          <w:rFonts w:ascii="Times New Roman" w:eastAsia="楷体_GB2312" w:hAnsi="Times New Roman" w:cs="Times New Roman"/>
          <w:b/>
          <w:bCs/>
          <w:sz w:val="30"/>
          <w:szCs w:val="30"/>
        </w:rPr>
        <w:t>2019</w:t>
      </w:r>
      <w:r>
        <w:rPr>
          <w:rFonts w:ascii="楷体_GB2312" w:eastAsia="楷体_GB2312" w:hAnsi="Times New Roman" w:cs="楷体_GB2312" w:hint="eastAsia"/>
          <w:b/>
          <w:bCs/>
          <w:sz w:val="30"/>
          <w:szCs w:val="30"/>
        </w:rPr>
        <w:t>年度部门决算政府性基金预算财政拨款收入支出情况</w:t>
      </w:r>
    </w:p>
    <w:p w:rsidR="00000000" w:rsidRDefault="008E59BF">
      <w:pPr>
        <w:autoSpaceDE w:val="0"/>
        <w:autoSpaceDN w:val="0"/>
        <w:adjustRightInd w:val="0"/>
        <w:spacing w:line="580" w:lineRule="exact"/>
        <w:ind w:firstLine="600"/>
        <w:jc w:val="left"/>
        <w:rPr>
          <w:rFonts w:ascii="仿宋_GB2312" w:eastAsia="仿宋_GB2312" w:hAnsi="Times New Roman" w:cs="仿宋_GB2312"/>
          <w:sz w:val="30"/>
          <w:szCs w:val="30"/>
        </w:rPr>
      </w:pPr>
      <w:r>
        <w:rPr>
          <w:rFonts w:ascii="仿宋_GB2312" w:eastAsia="仿宋_GB2312" w:hAnsi="Times New Roman" w:cs="仿宋_GB2312" w:hint="eastAsia"/>
          <w:sz w:val="30"/>
          <w:szCs w:val="30"/>
        </w:rPr>
        <w:t>天津市血液中心</w:t>
      </w:r>
      <w:r>
        <w:rPr>
          <w:rFonts w:ascii="Times New Roman" w:eastAsia="仿宋_GB2312" w:hAnsi="Times New Roman" w:cs="Times New Roman"/>
          <w:sz w:val="30"/>
          <w:szCs w:val="30"/>
        </w:rPr>
        <w:t>2019</w:t>
      </w:r>
      <w:r>
        <w:rPr>
          <w:rFonts w:ascii="仿宋_GB2312" w:eastAsia="仿宋_GB2312" w:hAnsi="Times New Roman" w:cs="仿宋_GB2312" w:hint="eastAsia"/>
          <w:sz w:val="30"/>
          <w:szCs w:val="30"/>
        </w:rPr>
        <w:t>年度</w:t>
      </w:r>
      <w:r w:rsidR="0084652B">
        <w:rPr>
          <w:rFonts w:ascii="仿宋_GB2312" w:eastAsia="仿宋_GB2312" w:hAnsi="Times New Roman" w:cs="仿宋_GB2312" w:hint="eastAsia"/>
          <w:sz w:val="30"/>
          <w:szCs w:val="30"/>
        </w:rPr>
        <w:t>无</w:t>
      </w:r>
      <w:r>
        <w:rPr>
          <w:rFonts w:ascii="仿宋_GB2312" w:eastAsia="仿宋_GB2312" w:hAnsi="Times New Roman" w:cs="仿宋_GB2312" w:hint="eastAsia"/>
          <w:sz w:val="30"/>
          <w:szCs w:val="30"/>
        </w:rPr>
        <w:t>政府性基金预算财政拨款</w:t>
      </w:r>
      <w:r w:rsidR="0084652B">
        <w:rPr>
          <w:rFonts w:ascii="仿宋_GB2312" w:eastAsia="仿宋_GB2312" w:hAnsi="Times New Roman" w:cs="仿宋_GB2312" w:hint="eastAsia"/>
          <w:sz w:val="30"/>
          <w:szCs w:val="30"/>
        </w:rPr>
        <w:t>收入、支出和结转结余。</w:t>
      </w:r>
    </w:p>
    <w:p w:rsidR="00000000" w:rsidRDefault="008E59BF">
      <w:pPr>
        <w:autoSpaceDE w:val="0"/>
        <w:autoSpaceDN w:val="0"/>
        <w:adjustRightInd w:val="0"/>
        <w:spacing w:line="580" w:lineRule="exact"/>
        <w:ind w:firstLine="600"/>
        <w:jc w:val="left"/>
        <w:rPr>
          <w:rFonts w:ascii="仿宋_GB2312" w:eastAsia="仿宋_GB2312" w:hAnsi="Times New Roman" w:cs="仿宋_GB2312"/>
          <w:sz w:val="30"/>
          <w:szCs w:val="30"/>
        </w:rPr>
      </w:pPr>
      <w:r>
        <w:rPr>
          <w:rFonts w:ascii="楷体_GB2312" w:eastAsia="楷体_GB2312" w:hAnsi="Times New Roman" w:cs="楷体_GB2312" w:hint="eastAsia"/>
          <w:b/>
          <w:bCs/>
          <w:kern w:val="0"/>
          <w:sz w:val="30"/>
          <w:szCs w:val="30"/>
        </w:rPr>
        <w:t>六、</w:t>
      </w:r>
      <w:r>
        <w:rPr>
          <w:rFonts w:ascii="Times New Roman" w:eastAsia="楷体_GB2312" w:hAnsi="Times New Roman" w:cs="Times New Roman"/>
          <w:b/>
          <w:bCs/>
          <w:kern w:val="0"/>
          <w:sz w:val="30"/>
          <w:szCs w:val="30"/>
        </w:rPr>
        <w:t>2019</w:t>
      </w:r>
      <w:r>
        <w:rPr>
          <w:rFonts w:ascii="楷体_GB2312" w:eastAsia="楷体_GB2312" w:hAnsi="Times New Roman" w:cs="楷体_GB2312" w:hint="eastAsia"/>
          <w:b/>
          <w:bCs/>
          <w:kern w:val="0"/>
          <w:sz w:val="30"/>
          <w:szCs w:val="30"/>
        </w:rPr>
        <w:t>年度一般公共预算财政拨款</w:t>
      </w:r>
      <w:r>
        <w:rPr>
          <w:rFonts w:ascii="楷体_GB2312" w:eastAsia="楷体_GB2312" w:hAnsi="Times New Roman" w:cs="楷体_GB2312"/>
          <w:b/>
          <w:bCs/>
          <w:kern w:val="0"/>
          <w:sz w:val="30"/>
          <w:szCs w:val="30"/>
        </w:rPr>
        <w:t>“</w:t>
      </w:r>
      <w:r>
        <w:rPr>
          <w:rFonts w:ascii="楷体_GB2312" w:eastAsia="楷体_GB2312" w:hAnsi="Times New Roman" w:cs="楷体_GB2312" w:hint="eastAsia"/>
          <w:b/>
          <w:bCs/>
          <w:kern w:val="0"/>
          <w:sz w:val="30"/>
          <w:szCs w:val="30"/>
        </w:rPr>
        <w:t>三公</w:t>
      </w:r>
      <w:r>
        <w:rPr>
          <w:rFonts w:ascii="楷体_GB2312" w:eastAsia="楷体_GB2312" w:hAnsi="Times New Roman" w:cs="楷体_GB2312"/>
          <w:b/>
          <w:bCs/>
          <w:kern w:val="0"/>
          <w:sz w:val="30"/>
          <w:szCs w:val="30"/>
        </w:rPr>
        <w:t>”</w:t>
      </w:r>
      <w:r>
        <w:rPr>
          <w:rFonts w:ascii="楷体_GB2312" w:eastAsia="楷体_GB2312" w:hAnsi="Times New Roman" w:cs="楷体_GB2312" w:hint="eastAsia"/>
          <w:b/>
          <w:bCs/>
          <w:kern w:val="0"/>
          <w:sz w:val="30"/>
          <w:szCs w:val="30"/>
        </w:rPr>
        <w:t>经费决算情况说明</w:t>
      </w:r>
    </w:p>
    <w:p w:rsidR="00000000" w:rsidRDefault="008E59BF">
      <w:pPr>
        <w:autoSpaceDE w:val="0"/>
        <w:autoSpaceDN w:val="0"/>
        <w:adjustRightInd w:val="0"/>
        <w:spacing w:line="560" w:lineRule="exact"/>
        <w:ind w:firstLine="600"/>
        <w:jc w:val="left"/>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2019</w:t>
      </w:r>
      <w:r>
        <w:rPr>
          <w:rFonts w:ascii="仿宋_GB2312" w:eastAsia="仿宋_GB2312" w:hAnsi="Times New Roman" w:cs="仿宋_GB2312" w:hint="eastAsia"/>
          <w:kern w:val="0"/>
          <w:sz w:val="30"/>
          <w:szCs w:val="30"/>
        </w:rPr>
        <w:t>年一般公共预算财政拨款</w:t>
      </w:r>
      <w:r>
        <w:rPr>
          <w:rFonts w:ascii="仿宋_GB2312" w:eastAsia="仿宋_GB2312" w:hAnsi="Times New Roman" w:cs="仿宋_GB2312"/>
          <w:kern w:val="0"/>
          <w:sz w:val="30"/>
          <w:szCs w:val="30"/>
        </w:rPr>
        <w:t>“</w:t>
      </w:r>
      <w:r>
        <w:rPr>
          <w:rFonts w:ascii="仿宋_GB2312" w:eastAsia="仿宋_GB2312" w:hAnsi="Times New Roman" w:cs="仿宋_GB2312" w:hint="eastAsia"/>
          <w:kern w:val="0"/>
          <w:sz w:val="30"/>
          <w:szCs w:val="30"/>
        </w:rPr>
        <w:t>三公</w:t>
      </w:r>
      <w:r>
        <w:rPr>
          <w:rFonts w:ascii="仿宋_GB2312" w:eastAsia="仿宋_GB2312" w:hAnsi="Times New Roman" w:cs="仿宋_GB2312"/>
          <w:kern w:val="0"/>
          <w:sz w:val="30"/>
          <w:szCs w:val="30"/>
        </w:rPr>
        <w:t>”</w:t>
      </w:r>
      <w:r>
        <w:rPr>
          <w:rFonts w:ascii="仿宋_GB2312" w:eastAsia="仿宋_GB2312" w:hAnsi="Times New Roman" w:cs="仿宋_GB2312" w:hint="eastAsia"/>
          <w:kern w:val="0"/>
          <w:sz w:val="30"/>
          <w:szCs w:val="30"/>
        </w:rPr>
        <w:t>经费决算</w:t>
      </w:r>
      <w:r>
        <w:rPr>
          <w:rFonts w:ascii="Times New Roman" w:eastAsia="仿宋_GB2312" w:hAnsi="Times New Roman" w:cs="Times New Roman"/>
          <w:kern w:val="0"/>
          <w:sz w:val="30"/>
          <w:szCs w:val="30"/>
        </w:rPr>
        <w:t>0.00</w:t>
      </w:r>
      <w:r>
        <w:rPr>
          <w:rFonts w:ascii="仿宋_GB2312" w:eastAsia="仿宋_GB2312" w:hAnsi="Times New Roman" w:cs="仿宋_GB2312" w:hint="eastAsia"/>
          <w:kern w:val="0"/>
          <w:sz w:val="30"/>
          <w:szCs w:val="30"/>
        </w:rPr>
        <w:t>元，与</w:t>
      </w:r>
      <w:r>
        <w:rPr>
          <w:rFonts w:ascii="Times New Roman" w:eastAsia="仿宋_GB2312" w:hAnsi="Times New Roman" w:cs="Times New Roman"/>
          <w:kern w:val="0"/>
          <w:sz w:val="30"/>
          <w:szCs w:val="30"/>
        </w:rPr>
        <w:t>2019</w:t>
      </w:r>
      <w:r>
        <w:rPr>
          <w:rFonts w:ascii="仿宋_GB2312" w:eastAsia="仿宋_GB2312" w:hAnsi="Times New Roman" w:cs="仿宋_GB2312" w:hint="eastAsia"/>
          <w:kern w:val="0"/>
          <w:sz w:val="30"/>
          <w:szCs w:val="30"/>
        </w:rPr>
        <w:t>年</w:t>
      </w:r>
      <w:r>
        <w:rPr>
          <w:rFonts w:ascii="仿宋_GB2312" w:eastAsia="仿宋_GB2312" w:hAnsi="Times New Roman" w:cs="仿宋_GB2312" w:hint="eastAsia"/>
          <w:kern w:val="0"/>
          <w:sz w:val="30"/>
          <w:szCs w:val="30"/>
          <w:lang w:val="zh-CN"/>
        </w:rPr>
        <w:t>预</w:t>
      </w:r>
      <w:r>
        <w:rPr>
          <w:rFonts w:ascii="仿宋_GB2312" w:eastAsia="仿宋_GB2312" w:hAnsi="Times New Roman" w:cs="仿宋_GB2312" w:hint="eastAsia"/>
          <w:kern w:val="0"/>
          <w:sz w:val="30"/>
          <w:szCs w:val="30"/>
        </w:rPr>
        <w:t>算相比增加（减少）</w:t>
      </w:r>
      <w:r>
        <w:rPr>
          <w:rFonts w:ascii="Times New Roman" w:eastAsia="仿宋_GB2312" w:hAnsi="Times New Roman" w:cs="Times New Roman"/>
          <w:kern w:val="0"/>
          <w:sz w:val="30"/>
          <w:szCs w:val="30"/>
          <w:u w:val="single"/>
        </w:rPr>
        <w:t xml:space="preserve">    </w:t>
      </w:r>
      <w:r w:rsidR="0084652B">
        <w:rPr>
          <w:rFonts w:ascii="Times New Roman" w:eastAsia="仿宋_GB2312" w:hAnsi="Times New Roman" w:cs="Times New Roman" w:hint="eastAsia"/>
          <w:kern w:val="0"/>
          <w:sz w:val="30"/>
          <w:szCs w:val="30"/>
          <w:u w:val="single"/>
        </w:rPr>
        <w:t>0</w:t>
      </w:r>
      <w:r>
        <w:rPr>
          <w:rFonts w:ascii="Times New Roman" w:eastAsia="仿宋_GB2312" w:hAnsi="Times New Roman" w:cs="Times New Roman"/>
          <w:kern w:val="0"/>
          <w:sz w:val="30"/>
          <w:szCs w:val="30"/>
          <w:u w:val="single"/>
        </w:rPr>
        <w:t xml:space="preserve">    </w:t>
      </w:r>
      <w:r>
        <w:rPr>
          <w:rFonts w:ascii="仿宋_GB2312" w:eastAsia="仿宋_GB2312" w:hAnsi="Times New Roman" w:cs="仿宋_GB2312" w:hint="eastAsia"/>
          <w:kern w:val="0"/>
          <w:sz w:val="30"/>
          <w:szCs w:val="30"/>
        </w:rPr>
        <w:t>元，主要原因是</w:t>
      </w:r>
      <w:r w:rsidR="0084652B" w:rsidRPr="0084652B">
        <w:rPr>
          <w:rFonts w:ascii="楷体" w:eastAsia="楷体" w:hAnsi="Times New Roman" w:cs="楷体" w:hint="eastAsia"/>
          <w:b/>
          <w:kern w:val="0"/>
          <w:sz w:val="30"/>
          <w:szCs w:val="30"/>
          <w:u w:val="single"/>
        </w:rPr>
        <w:t>本年度未用一般公共预算财政拨款列支</w:t>
      </w:r>
      <w:r w:rsidR="0084652B" w:rsidRPr="0084652B">
        <w:rPr>
          <w:rFonts w:ascii="楷体" w:eastAsia="楷体" w:hAnsi="Times New Roman" w:cs="楷体"/>
          <w:b/>
          <w:kern w:val="0"/>
          <w:sz w:val="30"/>
          <w:szCs w:val="30"/>
          <w:u w:val="single"/>
        </w:rPr>
        <w:t>“</w:t>
      </w:r>
      <w:r w:rsidR="0084652B" w:rsidRPr="0084652B">
        <w:rPr>
          <w:rFonts w:ascii="楷体" w:eastAsia="楷体" w:hAnsi="Times New Roman" w:cs="楷体" w:hint="eastAsia"/>
          <w:b/>
          <w:kern w:val="0"/>
          <w:sz w:val="30"/>
          <w:szCs w:val="30"/>
          <w:u w:val="single"/>
        </w:rPr>
        <w:t>三公</w:t>
      </w:r>
      <w:r w:rsidR="0084652B" w:rsidRPr="0084652B">
        <w:rPr>
          <w:rFonts w:ascii="楷体" w:eastAsia="楷体" w:hAnsi="Times New Roman" w:cs="楷体"/>
          <w:b/>
          <w:kern w:val="0"/>
          <w:sz w:val="30"/>
          <w:szCs w:val="30"/>
          <w:u w:val="single"/>
        </w:rPr>
        <w:t>”</w:t>
      </w:r>
      <w:r w:rsidR="0084652B" w:rsidRPr="0084652B">
        <w:rPr>
          <w:rFonts w:ascii="楷体" w:eastAsia="楷体" w:hAnsi="Times New Roman" w:cs="楷体" w:hint="eastAsia"/>
          <w:b/>
          <w:kern w:val="0"/>
          <w:sz w:val="30"/>
          <w:szCs w:val="30"/>
          <w:u w:val="single"/>
        </w:rPr>
        <w:t>经费</w:t>
      </w:r>
      <w:r>
        <w:rPr>
          <w:rFonts w:ascii="仿宋_GB2312" w:eastAsia="仿宋_GB2312" w:hAnsi="Times New Roman" w:cs="仿宋_GB2312" w:hint="eastAsia"/>
          <w:kern w:val="0"/>
          <w:sz w:val="30"/>
          <w:szCs w:val="30"/>
        </w:rPr>
        <w:t>。具体情况：</w:t>
      </w:r>
    </w:p>
    <w:p w:rsidR="00000000" w:rsidRDefault="008E59BF">
      <w:pPr>
        <w:autoSpaceDE w:val="0"/>
        <w:autoSpaceDN w:val="0"/>
        <w:adjustRightInd w:val="0"/>
        <w:spacing w:line="560" w:lineRule="exact"/>
        <w:ind w:firstLine="600"/>
        <w:jc w:val="left"/>
        <w:rPr>
          <w:rFonts w:ascii="Times New Roman" w:eastAsia="仿宋_GB2312" w:hAnsi="Times New Roman" w:cs="Times New Roman"/>
          <w:kern w:val="0"/>
          <w:sz w:val="30"/>
          <w:szCs w:val="30"/>
        </w:rPr>
      </w:pPr>
      <w:r>
        <w:rPr>
          <w:rFonts w:ascii="仿宋_GB2312" w:eastAsia="仿宋_GB2312" w:hAnsi="Times New Roman" w:cs="仿宋_GB2312"/>
          <w:kern w:val="0"/>
          <w:sz w:val="30"/>
          <w:szCs w:val="30"/>
        </w:rPr>
        <w:t>(</w:t>
      </w:r>
      <w:r>
        <w:rPr>
          <w:rFonts w:ascii="仿宋_GB2312" w:eastAsia="仿宋_GB2312" w:hAnsi="Times New Roman" w:cs="仿宋_GB2312" w:hint="eastAsia"/>
          <w:kern w:val="0"/>
          <w:sz w:val="30"/>
          <w:szCs w:val="30"/>
        </w:rPr>
        <w:t>一</w:t>
      </w:r>
      <w:r>
        <w:rPr>
          <w:rFonts w:ascii="仿宋_GB2312" w:eastAsia="仿宋_GB2312" w:hAnsi="Times New Roman" w:cs="仿宋_GB2312"/>
          <w:kern w:val="0"/>
          <w:sz w:val="30"/>
          <w:szCs w:val="30"/>
        </w:rPr>
        <w:t>)</w:t>
      </w:r>
      <w:r>
        <w:rPr>
          <w:rFonts w:ascii="Times New Roman" w:eastAsia="仿宋_GB2312" w:hAnsi="Times New Roman" w:cs="Times New Roman"/>
          <w:kern w:val="0"/>
          <w:sz w:val="30"/>
          <w:szCs w:val="30"/>
        </w:rPr>
        <w:t>2019</w:t>
      </w:r>
      <w:r>
        <w:rPr>
          <w:rFonts w:ascii="仿宋_GB2312" w:eastAsia="仿宋_GB2312" w:hAnsi="Times New Roman" w:cs="仿宋_GB2312" w:hint="eastAsia"/>
          <w:kern w:val="0"/>
          <w:sz w:val="30"/>
          <w:szCs w:val="30"/>
        </w:rPr>
        <w:t>年因公出国（境）费决算</w:t>
      </w:r>
      <w:r>
        <w:rPr>
          <w:rFonts w:ascii="Times New Roman" w:eastAsia="仿宋_GB2312" w:hAnsi="Times New Roman" w:cs="Times New Roman"/>
          <w:kern w:val="0"/>
          <w:sz w:val="30"/>
          <w:szCs w:val="30"/>
        </w:rPr>
        <w:t>0.00</w:t>
      </w:r>
      <w:r>
        <w:rPr>
          <w:rFonts w:ascii="仿宋_GB2312" w:eastAsia="仿宋_GB2312" w:hAnsi="Times New Roman" w:cs="仿宋_GB2312" w:hint="eastAsia"/>
          <w:kern w:val="0"/>
          <w:sz w:val="30"/>
          <w:szCs w:val="30"/>
        </w:rPr>
        <w:t>元，与预算相比增加（减少）</w:t>
      </w:r>
      <w:r>
        <w:rPr>
          <w:rFonts w:ascii="Times New Roman" w:eastAsia="仿宋_GB2312" w:hAnsi="Times New Roman" w:cs="Times New Roman"/>
          <w:kern w:val="0"/>
          <w:sz w:val="30"/>
          <w:szCs w:val="30"/>
          <w:u w:val="single"/>
        </w:rPr>
        <w:t xml:space="preserve">     </w:t>
      </w:r>
      <w:r w:rsidR="0084652B">
        <w:rPr>
          <w:rFonts w:ascii="Times New Roman" w:eastAsia="仿宋_GB2312" w:hAnsi="Times New Roman" w:cs="Times New Roman" w:hint="eastAsia"/>
          <w:kern w:val="0"/>
          <w:sz w:val="30"/>
          <w:szCs w:val="30"/>
          <w:u w:val="single"/>
        </w:rPr>
        <w:t>0</w:t>
      </w:r>
      <w:r>
        <w:rPr>
          <w:rFonts w:ascii="Times New Roman" w:eastAsia="仿宋_GB2312" w:hAnsi="Times New Roman" w:cs="Times New Roman"/>
          <w:kern w:val="0"/>
          <w:sz w:val="30"/>
          <w:szCs w:val="30"/>
          <w:u w:val="single"/>
        </w:rPr>
        <w:t xml:space="preserve">   </w:t>
      </w:r>
      <w:r>
        <w:rPr>
          <w:rFonts w:ascii="仿宋_GB2312" w:eastAsia="仿宋_GB2312" w:hAnsi="Times New Roman" w:cs="仿宋_GB2312" w:hint="eastAsia"/>
          <w:kern w:val="0"/>
          <w:sz w:val="30"/>
          <w:szCs w:val="30"/>
        </w:rPr>
        <w:t>元，主要原因是</w:t>
      </w:r>
      <w:r w:rsidRPr="0084652B">
        <w:rPr>
          <w:rFonts w:ascii="Times New Roman" w:eastAsia="仿宋_GB2312" w:hAnsi="Times New Roman" w:cs="Times New Roman"/>
          <w:b/>
          <w:kern w:val="0"/>
          <w:sz w:val="30"/>
          <w:szCs w:val="30"/>
        </w:rPr>
        <w:t xml:space="preserve"> </w:t>
      </w:r>
      <w:r w:rsidR="0084652B" w:rsidRPr="0084652B">
        <w:rPr>
          <w:rFonts w:ascii="楷体" w:eastAsia="楷体" w:hAnsi="Times New Roman" w:cs="楷体" w:hint="eastAsia"/>
          <w:b/>
          <w:kern w:val="0"/>
          <w:sz w:val="30"/>
          <w:szCs w:val="30"/>
          <w:u w:val="single"/>
        </w:rPr>
        <w:t>本年度未用一般公共预算财政拨款列支</w:t>
      </w:r>
      <w:r w:rsidR="0084652B" w:rsidRPr="0084652B">
        <w:rPr>
          <w:rFonts w:ascii="楷体" w:eastAsia="楷体" w:hAnsi="Times New Roman" w:cs="楷体"/>
          <w:b/>
          <w:kern w:val="0"/>
          <w:sz w:val="30"/>
          <w:szCs w:val="30"/>
          <w:u w:val="single"/>
        </w:rPr>
        <w:t>“</w:t>
      </w:r>
      <w:r w:rsidR="0084652B" w:rsidRPr="0084652B">
        <w:rPr>
          <w:rFonts w:ascii="楷体" w:eastAsia="楷体" w:hAnsi="Times New Roman" w:cs="楷体" w:hint="eastAsia"/>
          <w:b/>
          <w:kern w:val="0"/>
          <w:sz w:val="30"/>
          <w:szCs w:val="30"/>
          <w:u w:val="single"/>
        </w:rPr>
        <w:t>三公</w:t>
      </w:r>
      <w:r w:rsidR="0084652B" w:rsidRPr="0084652B">
        <w:rPr>
          <w:rFonts w:ascii="楷体" w:eastAsia="楷体" w:hAnsi="Times New Roman" w:cs="楷体"/>
          <w:b/>
          <w:kern w:val="0"/>
          <w:sz w:val="30"/>
          <w:szCs w:val="30"/>
          <w:u w:val="single"/>
        </w:rPr>
        <w:t>”</w:t>
      </w:r>
      <w:r w:rsidR="0084652B" w:rsidRPr="0084652B">
        <w:rPr>
          <w:rFonts w:ascii="楷体" w:eastAsia="楷体" w:hAnsi="Times New Roman" w:cs="楷体" w:hint="eastAsia"/>
          <w:b/>
          <w:kern w:val="0"/>
          <w:sz w:val="30"/>
          <w:szCs w:val="30"/>
          <w:u w:val="single"/>
        </w:rPr>
        <w:t>经费</w:t>
      </w:r>
      <w:r>
        <w:rPr>
          <w:rFonts w:ascii="仿宋_GB2312" w:eastAsia="仿宋_GB2312" w:hAnsi="Times New Roman" w:cs="仿宋_GB2312" w:hint="eastAsia"/>
          <w:kern w:val="0"/>
          <w:sz w:val="30"/>
          <w:szCs w:val="30"/>
        </w:rPr>
        <w:t>。</w:t>
      </w:r>
      <w:r>
        <w:rPr>
          <w:rFonts w:ascii="Times New Roman" w:eastAsia="仿宋_GB2312" w:hAnsi="Times New Roman" w:cs="Times New Roman"/>
          <w:kern w:val="0"/>
          <w:sz w:val="30"/>
          <w:szCs w:val="30"/>
        </w:rPr>
        <w:t>2019</w:t>
      </w:r>
      <w:r>
        <w:rPr>
          <w:rFonts w:ascii="仿宋_GB2312" w:eastAsia="仿宋_GB2312" w:hAnsi="Times New Roman" w:cs="仿宋_GB2312" w:hint="eastAsia"/>
          <w:kern w:val="0"/>
          <w:sz w:val="30"/>
          <w:szCs w:val="30"/>
        </w:rPr>
        <w:t>年本单位组织的出国团组</w:t>
      </w:r>
      <w:r>
        <w:rPr>
          <w:rFonts w:ascii="Times New Roman" w:eastAsia="仿宋_GB2312" w:hAnsi="Times New Roman" w:cs="Times New Roman"/>
          <w:kern w:val="0"/>
          <w:sz w:val="30"/>
          <w:szCs w:val="30"/>
          <w:u w:val="single"/>
        </w:rPr>
        <w:t xml:space="preserve">    </w:t>
      </w:r>
      <w:r w:rsidR="0084652B">
        <w:rPr>
          <w:rFonts w:ascii="Times New Roman" w:eastAsia="仿宋_GB2312" w:hAnsi="Times New Roman" w:cs="Times New Roman" w:hint="eastAsia"/>
          <w:kern w:val="0"/>
          <w:sz w:val="30"/>
          <w:szCs w:val="30"/>
          <w:u w:val="single"/>
        </w:rPr>
        <w:t>0</w:t>
      </w:r>
      <w:r>
        <w:rPr>
          <w:rFonts w:ascii="Times New Roman" w:eastAsia="仿宋_GB2312" w:hAnsi="Times New Roman" w:cs="Times New Roman"/>
          <w:kern w:val="0"/>
          <w:sz w:val="30"/>
          <w:szCs w:val="30"/>
          <w:u w:val="single"/>
        </w:rPr>
        <w:t xml:space="preserve">    </w:t>
      </w:r>
      <w:r>
        <w:rPr>
          <w:rFonts w:ascii="仿宋_GB2312" w:eastAsia="仿宋_GB2312" w:hAnsi="Times New Roman" w:cs="仿宋_GB2312" w:hint="eastAsia"/>
          <w:kern w:val="0"/>
          <w:sz w:val="30"/>
          <w:szCs w:val="30"/>
        </w:rPr>
        <w:t>个，出国</w:t>
      </w:r>
      <w:r>
        <w:rPr>
          <w:rFonts w:ascii="Times New Roman" w:eastAsia="仿宋_GB2312" w:hAnsi="Times New Roman" w:cs="Times New Roman"/>
          <w:kern w:val="0"/>
          <w:sz w:val="30"/>
          <w:szCs w:val="30"/>
        </w:rPr>
        <w:t>0</w:t>
      </w:r>
      <w:r>
        <w:rPr>
          <w:rFonts w:ascii="仿宋_GB2312" w:eastAsia="仿宋_GB2312" w:hAnsi="Times New Roman" w:cs="仿宋_GB2312" w:hint="eastAsia"/>
          <w:kern w:val="0"/>
          <w:sz w:val="30"/>
          <w:szCs w:val="30"/>
        </w:rPr>
        <w:t>人次。</w:t>
      </w:r>
    </w:p>
    <w:p w:rsidR="00000000" w:rsidRDefault="008E59BF">
      <w:pPr>
        <w:autoSpaceDE w:val="0"/>
        <w:autoSpaceDN w:val="0"/>
        <w:adjustRightInd w:val="0"/>
        <w:spacing w:line="560" w:lineRule="exact"/>
        <w:ind w:firstLine="600"/>
        <w:rPr>
          <w:rFonts w:ascii="仿宋_GB2312" w:eastAsia="仿宋_GB2312" w:hAnsi="Times New Roman" w:cs="仿宋_GB2312"/>
          <w:kern w:val="0"/>
          <w:sz w:val="30"/>
          <w:szCs w:val="30"/>
        </w:rPr>
      </w:pPr>
      <w:r>
        <w:rPr>
          <w:rFonts w:ascii="仿宋_GB2312" w:eastAsia="仿宋_GB2312" w:hAnsi="Times New Roman" w:cs="仿宋_GB2312"/>
          <w:kern w:val="0"/>
          <w:sz w:val="30"/>
          <w:szCs w:val="30"/>
        </w:rPr>
        <w:t>(</w:t>
      </w:r>
      <w:r>
        <w:rPr>
          <w:rFonts w:ascii="仿宋_GB2312" w:eastAsia="仿宋_GB2312" w:hAnsi="Times New Roman" w:cs="仿宋_GB2312" w:hint="eastAsia"/>
          <w:kern w:val="0"/>
          <w:sz w:val="30"/>
          <w:szCs w:val="30"/>
        </w:rPr>
        <w:t>二</w:t>
      </w:r>
      <w:r>
        <w:rPr>
          <w:rFonts w:ascii="仿宋_GB2312" w:eastAsia="仿宋_GB2312" w:hAnsi="Times New Roman" w:cs="仿宋_GB2312"/>
          <w:kern w:val="0"/>
          <w:sz w:val="30"/>
          <w:szCs w:val="30"/>
        </w:rPr>
        <w:t>)</w:t>
      </w:r>
      <w:r>
        <w:rPr>
          <w:rFonts w:ascii="Times New Roman" w:eastAsia="仿宋_GB2312" w:hAnsi="Times New Roman" w:cs="Times New Roman"/>
          <w:kern w:val="0"/>
          <w:sz w:val="30"/>
          <w:szCs w:val="30"/>
        </w:rPr>
        <w:t>2019</w:t>
      </w:r>
      <w:r>
        <w:rPr>
          <w:rFonts w:ascii="仿宋_GB2312" w:eastAsia="仿宋_GB2312" w:hAnsi="Times New Roman" w:cs="仿宋_GB2312" w:hint="eastAsia"/>
          <w:kern w:val="0"/>
          <w:sz w:val="30"/>
          <w:szCs w:val="30"/>
        </w:rPr>
        <w:t>年公务用车购置及运行维护费决算</w:t>
      </w:r>
      <w:r>
        <w:rPr>
          <w:rFonts w:ascii="Times New Roman" w:eastAsia="仿宋_GB2312" w:hAnsi="Times New Roman" w:cs="Times New Roman"/>
          <w:kern w:val="0"/>
          <w:sz w:val="30"/>
          <w:szCs w:val="30"/>
        </w:rPr>
        <w:t>0.00</w:t>
      </w:r>
      <w:r>
        <w:rPr>
          <w:rFonts w:ascii="仿宋_GB2312" w:eastAsia="仿宋_GB2312" w:hAnsi="Times New Roman" w:cs="仿宋_GB2312" w:hint="eastAsia"/>
          <w:kern w:val="0"/>
          <w:sz w:val="30"/>
          <w:szCs w:val="30"/>
        </w:rPr>
        <w:t>元，其中公务用车运行维护费</w:t>
      </w:r>
      <w:r>
        <w:rPr>
          <w:rFonts w:ascii="Times New Roman" w:eastAsia="仿宋_GB2312" w:hAnsi="Times New Roman" w:cs="Times New Roman"/>
          <w:kern w:val="0"/>
          <w:sz w:val="30"/>
          <w:szCs w:val="30"/>
        </w:rPr>
        <w:t>0.00</w:t>
      </w:r>
      <w:r>
        <w:rPr>
          <w:rFonts w:ascii="仿宋_GB2312" w:eastAsia="仿宋_GB2312" w:hAnsi="Times New Roman" w:cs="仿宋_GB2312" w:hint="eastAsia"/>
          <w:kern w:val="0"/>
          <w:sz w:val="30"/>
          <w:szCs w:val="30"/>
        </w:rPr>
        <w:t>元，与预算相比增加（减少）</w:t>
      </w:r>
      <w:r>
        <w:rPr>
          <w:rFonts w:ascii="Times New Roman" w:eastAsia="仿宋_GB2312" w:hAnsi="Times New Roman" w:cs="Times New Roman"/>
          <w:kern w:val="0"/>
          <w:sz w:val="30"/>
          <w:szCs w:val="30"/>
          <w:u w:val="single"/>
        </w:rPr>
        <w:t xml:space="preserve">    </w:t>
      </w:r>
      <w:r w:rsidR="0084652B">
        <w:rPr>
          <w:rFonts w:ascii="Times New Roman" w:eastAsia="仿宋_GB2312" w:hAnsi="Times New Roman" w:cs="Times New Roman" w:hint="eastAsia"/>
          <w:kern w:val="0"/>
          <w:sz w:val="30"/>
          <w:szCs w:val="30"/>
          <w:u w:val="single"/>
        </w:rPr>
        <w:t>0</w:t>
      </w:r>
      <w:r>
        <w:rPr>
          <w:rFonts w:ascii="Times New Roman" w:eastAsia="仿宋_GB2312" w:hAnsi="Times New Roman" w:cs="Times New Roman"/>
          <w:kern w:val="0"/>
          <w:sz w:val="30"/>
          <w:szCs w:val="30"/>
          <w:u w:val="single"/>
        </w:rPr>
        <w:t xml:space="preserve">    </w:t>
      </w:r>
      <w:r>
        <w:rPr>
          <w:rFonts w:ascii="仿宋_GB2312" w:eastAsia="仿宋_GB2312" w:hAnsi="Times New Roman" w:cs="仿宋_GB2312" w:hint="eastAsia"/>
          <w:kern w:val="0"/>
          <w:sz w:val="30"/>
          <w:szCs w:val="30"/>
        </w:rPr>
        <w:t>元，主要原因是</w:t>
      </w:r>
      <w:r w:rsidR="0084652B" w:rsidRPr="0084652B">
        <w:rPr>
          <w:rFonts w:ascii="楷体" w:eastAsia="楷体" w:hAnsi="Times New Roman" w:cs="楷体" w:hint="eastAsia"/>
          <w:b/>
          <w:kern w:val="0"/>
          <w:sz w:val="30"/>
          <w:szCs w:val="30"/>
          <w:u w:val="single"/>
        </w:rPr>
        <w:t>本年度未用一般公共预算财政拨款列支</w:t>
      </w:r>
      <w:r w:rsidR="0084652B" w:rsidRPr="0084652B">
        <w:rPr>
          <w:rFonts w:ascii="楷体" w:eastAsia="楷体" w:hAnsi="Times New Roman" w:cs="楷体"/>
          <w:b/>
          <w:kern w:val="0"/>
          <w:sz w:val="30"/>
          <w:szCs w:val="30"/>
          <w:u w:val="single"/>
        </w:rPr>
        <w:t>“</w:t>
      </w:r>
      <w:r w:rsidR="0084652B" w:rsidRPr="0084652B">
        <w:rPr>
          <w:rFonts w:ascii="楷体" w:eastAsia="楷体" w:hAnsi="Times New Roman" w:cs="楷体" w:hint="eastAsia"/>
          <w:b/>
          <w:kern w:val="0"/>
          <w:sz w:val="30"/>
          <w:szCs w:val="30"/>
          <w:u w:val="single"/>
        </w:rPr>
        <w:t>三公</w:t>
      </w:r>
      <w:r w:rsidR="0084652B" w:rsidRPr="0084652B">
        <w:rPr>
          <w:rFonts w:ascii="楷体" w:eastAsia="楷体" w:hAnsi="Times New Roman" w:cs="楷体"/>
          <w:b/>
          <w:kern w:val="0"/>
          <w:sz w:val="30"/>
          <w:szCs w:val="30"/>
          <w:u w:val="single"/>
        </w:rPr>
        <w:t>”</w:t>
      </w:r>
      <w:r w:rsidR="0084652B" w:rsidRPr="0084652B">
        <w:rPr>
          <w:rFonts w:ascii="楷体" w:eastAsia="楷体" w:hAnsi="Times New Roman" w:cs="楷体" w:hint="eastAsia"/>
          <w:b/>
          <w:kern w:val="0"/>
          <w:sz w:val="30"/>
          <w:szCs w:val="30"/>
          <w:u w:val="single"/>
        </w:rPr>
        <w:t>经费</w:t>
      </w:r>
      <w:r>
        <w:rPr>
          <w:rFonts w:ascii="Times New Roman" w:eastAsia="仿宋_GB2312" w:hAnsi="Times New Roman" w:cs="Times New Roman"/>
          <w:kern w:val="0"/>
          <w:sz w:val="30"/>
          <w:szCs w:val="30"/>
          <w:u w:val="single"/>
        </w:rPr>
        <w:t xml:space="preserve"> </w:t>
      </w:r>
      <w:r>
        <w:rPr>
          <w:rFonts w:ascii="Times New Roman" w:eastAsia="仿宋_GB2312" w:hAnsi="Times New Roman" w:cs="Times New Roman"/>
          <w:kern w:val="0"/>
          <w:sz w:val="30"/>
          <w:szCs w:val="30"/>
          <w:u w:val="single"/>
        </w:rPr>
        <w:t xml:space="preserve"> </w:t>
      </w:r>
      <w:r>
        <w:rPr>
          <w:rFonts w:ascii="仿宋_GB2312" w:eastAsia="仿宋_GB2312" w:hAnsi="Times New Roman" w:cs="仿宋_GB2312" w:hint="eastAsia"/>
          <w:kern w:val="0"/>
          <w:sz w:val="30"/>
          <w:szCs w:val="30"/>
        </w:rPr>
        <w:t>；公</w:t>
      </w:r>
      <w:r>
        <w:rPr>
          <w:rFonts w:ascii="仿宋_GB2312" w:eastAsia="仿宋_GB2312" w:hAnsi="Times New Roman" w:cs="仿宋_GB2312" w:hint="eastAsia"/>
          <w:kern w:val="0"/>
          <w:sz w:val="30"/>
          <w:szCs w:val="30"/>
        </w:rPr>
        <w:lastRenderedPageBreak/>
        <w:t>务用车购置费</w:t>
      </w:r>
      <w:r>
        <w:rPr>
          <w:rFonts w:ascii="Times New Roman" w:eastAsia="仿宋_GB2312" w:hAnsi="Times New Roman" w:cs="Times New Roman"/>
          <w:kern w:val="0"/>
          <w:sz w:val="30"/>
          <w:szCs w:val="30"/>
        </w:rPr>
        <w:t>0.00</w:t>
      </w:r>
      <w:r>
        <w:rPr>
          <w:rFonts w:ascii="仿宋_GB2312" w:eastAsia="仿宋_GB2312" w:hAnsi="Times New Roman" w:cs="仿宋_GB2312" w:hint="eastAsia"/>
          <w:kern w:val="0"/>
          <w:sz w:val="30"/>
          <w:szCs w:val="30"/>
        </w:rPr>
        <w:t>元，与预算相比增加（减少）</w:t>
      </w:r>
      <w:r>
        <w:rPr>
          <w:rFonts w:ascii="Times New Roman" w:eastAsia="仿宋_GB2312" w:hAnsi="Times New Roman" w:cs="Times New Roman"/>
          <w:kern w:val="0"/>
          <w:sz w:val="30"/>
          <w:szCs w:val="30"/>
          <w:u w:val="single"/>
        </w:rPr>
        <w:t xml:space="preserve">    </w:t>
      </w:r>
      <w:r w:rsidR="0084652B">
        <w:rPr>
          <w:rFonts w:ascii="Times New Roman" w:eastAsia="仿宋_GB2312" w:hAnsi="Times New Roman" w:cs="Times New Roman" w:hint="eastAsia"/>
          <w:kern w:val="0"/>
          <w:sz w:val="30"/>
          <w:szCs w:val="30"/>
          <w:u w:val="single"/>
        </w:rPr>
        <w:t>0</w:t>
      </w:r>
      <w:r>
        <w:rPr>
          <w:rFonts w:ascii="Times New Roman" w:eastAsia="仿宋_GB2312" w:hAnsi="Times New Roman" w:cs="Times New Roman"/>
          <w:kern w:val="0"/>
          <w:sz w:val="30"/>
          <w:szCs w:val="30"/>
          <w:u w:val="single"/>
        </w:rPr>
        <w:t xml:space="preserve">    </w:t>
      </w:r>
      <w:r>
        <w:rPr>
          <w:rFonts w:ascii="仿宋_GB2312" w:eastAsia="仿宋_GB2312" w:hAnsi="Times New Roman" w:cs="仿宋_GB2312" w:hint="eastAsia"/>
          <w:kern w:val="0"/>
          <w:sz w:val="30"/>
          <w:szCs w:val="30"/>
        </w:rPr>
        <w:t>元，主要原因是</w:t>
      </w:r>
      <w:r w:rsidR="0084652B" w:rsidRPr="0084652B">
        <w:rPr>
          <w:rFonts w:ascii="楷体" w:eastAsia="楷体" w:hAnsi="Times New Roman" w:cs="楷体" w:hint="eastAsia"/>
          <w:b/>
          <w:kern w:val="0"/>
          <w:sz w:val="30"/>
          <w:szCs w:val="30"/>
          <w:u w:val="single"/>
        </w:rPr>
        <w:t>本年度未用一般公共预算财政拨款列支</w:t>
      </w:r>
      <w:r w:rsidR="0084652B" w:rsidRPr="0084652B">
        <w:rPr>
          <w:rFonts w:ascii="楷体" w:eastAsia="楷体" w:hAnsi="Times New Roman" w:cs="楷体"/>
          <w:b/>
          <w:kern w:val="0"/>
          <w:sz w:val="30"/>
          <w:szCs w:val="30"/>
          <w:u w:val="single"/>
        </w:rPr>
        <w:t>“</w:t>
      </w:r>
      <w:r w:rsidR="0084652B" w:rsidRPr="0084652B">
        <w:rPr>
          <w:rFonts w:ascii="楷体" w:eastAsia="楷体" w:hAnsi="Times New Roman" w:cs="楷体" w:hint="eastAsia"/>
          <w:b/>
          <w:kern w:val="0"/>
          <w:sz w:val="30"/>
          <w:szCs w:val="30"/>
          <w:u w:val="single"/>
        </w:rPr>
        <w:t>三公</w:t>
      </w:r>
      <w:r w:rsidR="0084652B" w:rsidRPr="0084652B">
        <w:rPr>
          <w:rFonts w:ascii="楷体" w:eastAsia="楷体" w:hAnsi="Times New Roman" w:cs="楷体"/>
          <w:b/>
          <w:kern w:val="0"/>
          <w:sz w:val="30"/>
          <w:szCs w:val="30"/>
          <w:u w:val="single"/>
        </w:rPr>
        <w:t>”</w:t>
      </w:r>
      <w:r w:rsidR="0084652B" w:rsidRPr="0084652B">
        <w:rPr>
          <w:rFonts w:ascii="楷体" w:eastAsia="楷体" w:hAnsi="Times New Roman" w:cs="楷体" w:hint="eastAsia"/>
          <w:b/>
          <w:kern w:val="0"/>
          <w:sz w:val="30"/>
          <w:szCs w:val="30"/>
          <w:u w:val="single"/>
        </w:rPr>
        <w:t>经费</w:t>
      </w:r>
      <w:r>
        <w:rPr>
          <w:rFonts w:ascii="Times New Roman" w:eastAsia="仿宋_GB2312" w:hAnsi="Times New Roman" w:cs="Times New Roman"/>
          <w:kern w:val="0"/>
          <w:sz w:val="30"/>
          <w:szCs w:val="30"/>
          <w:u w:val="single"/>
        </w:rPr>
        <w:t xml:space="preserve">  </w:t>
      </w:r>
      <w:r>
        <w:rPr>
          <w:rFonts w:ascii="仿宋_GB2312" w:eastAsia="仿宋_GB2312" w:hAnsi="Times New Roman" w:cs="仿宋_GB2312" w:hint="eastAsia"/>
          <w:kern w:val="0"/>
          <w:sz w:val="30"/>
          <w:szCs w:val="30"/>
        </w:rPr>
        <w:t>。</w:t>
      </w:r>
      <w:r>
        <w:rPr>
          <w:rFonts w:ascii="Times New Roman" w:eastAsia="仿宋_GB2312" w:hAnsi="Times New Roman" w:cs="Times New Roman"/>
          <w:kern w:val="0"/>
          <w:sz w:val="30"/>
          <w:szCs w:val="30"/>
        </w:rPr>
        <w:t>2019</w:t>
      </w:r>
      <w:r>
        <w:rPr>
          <w:rFonts w:ascii="仿宋_GB2312" w:eastAsia="仿宋_GB2312" w:hAnsi="Times New Roman" w:cs="仿宋_GB2312" w:hint="eastAsia"/>
          <w:kern w:val="0"/>
          <w:sz w:val="30"/>
          <w:szCs w:val="30"/>
        </w:rPr>
        <w:t>年本单位公务用车保有</w:t>
      </w:r>
      <w:r>
        <w:rPr>
          <w:rFonts w:ascii="Times New Roman" w:eastAsia="仿宋_GB2312" w:hAnsi="Times New Roman" w:cs="Times New Roman"/>
          <w:kern w:val="0"/>
          <w:sz w:val="30"/>
          <w:szCs w:val="30"/>
        </w:rPr>
        <w:t>0</w:t>
      </w:r>
      <w:r>
        <w:rPr>
          <w:rFonts w:ascii="仿宋_GB2312" w:eastAsia="仿宋_GB2312" w:hAnsi="Times New Roman" w:cs="仿宋_GB2312" w:hint="eastAsia"/>
          <w:kern w:val="0"/>
          <w:sz w:val="30"/>
          <w:szCs w:val="30"/>
        </w:rPr>
        <w:t>辆，购置公务用车</w:t>
      </w:r>
      <w:r>
        <w:rPr>
          <w:rFonts w:ascii="Times New Roman" w:eastAsia="仿宋_GB2312" w:hAnsi="Times New Roman" w:cs="Times New Roman"/>
          <w:kern w:val="0"/>
          <w:sz w:val="30"/>
          <w:szCs w:val="30"/>
        </w:rPr>
        <w:t>0</w:t>
      </w:r>
      <w:r>
        <w:rPr>
          <w:rFonts w:ascii="仿宋_GB2312" w:eastAsia="仿宋_GB2312" w:hAnsi="Times New Roman" w:cs="仿宋_GB2312" w:hint="eastAsia"/>
          <w:kern w:val="0"/>
          <w:sz w:val="30"/>
          <w:szCs w:val="30"/>
        </w:rPr>
        <w:t>辆。</w:t>
      </w:r>
    </w:p>
    <w:p w:rsidR="00000000" w:rsidRDefault="008E59BF">
      <w:pPr>
        <w:autoSpaceDE w:val="0"/>
        <w:autoSpaceDN w:val="0"/>
        <w:adjustRightInd w:val="0"/>
        <w:spacing w:line="580" w:lineRule="exact"/>
        <w:ind w:firstLine="600"/>
        <w:jc w:val="left"/>
        <w:rPr>
          <w:rFonts w:ascii="仿宋_GB2312" w:eastAsia="仿宋_GB2312" w:hAnsi="Times New Roman" w:cs="仿宋_GB2312"/>
          <w:sz w:val="30"/>
          <w:szCs w:val="30"/>
        </w:rPr>
      </w:pPr>
      <w:r>
        <w:rPr>
          <w:rFonts w:ascii="仿宋_GB2312" w:eastAsia="仿宋_GB2312" w:hAnsi="Times New Roman" w:cs="仿宋_GB2312"/>
          <w:kern w:val="0"/>
          <w:sz w:val="30"/>
          <w:szCs w:val="30"/>
        </w:rPr>
        <w:t>(</w:t>
      </w:r>
      <w:r>
        <w:rPr>
          <w:rFonts w:ascii="仿宋_GB2312" w:eastAsia="仿宋_GB2312" w:hAnsi="Times New Roman" w:cs="仿宋_GB2312" w:hint="eastAsia"/>
          <w:kern w:val="0"/>
          <w:sz w:val="30"/>
          <w:szCs w:val="30"/>
        </w:rPr>
        <w:t>三</w:t>
      </w:r>
      <w:r>
        <w:rPr>
          <w:rFonts w:ascii="仿宋_GB2312" w:eastAsia="仿宋_GB2312" w:hAnsi="Times New Roman" w:cs="仿宋_GB2312"/>
          <w:kern w:val="0"/>
          <w:sz w:val="30"/>
          <w:szCs w:val="30"/>
        </w:rPr>
        <w:t>)</w:t>
      </w:r>
      <w:r>
        <w:rPr>
          <w:rFonts w:ascii="Times New Roman" w:eastAsia="仿宋_GB2312" w:hAnsi="Times New Roman" w:cs="Times New Roman"/>
          <w:kern w:val="0"/>
          <w:sz w:val="30"/>
          <w:szCs w:val="30"/>
        </w:rPr>
        <w:t>2</w:t>
      </w:r>
      <w:r>
        <w:rPr>
          <w:rFonts w:ascii="Times New Roman" w:eastAsia="仿宋_GB2312" w:hAnsi="Times New Roman" w:cs="Times New Roman"/>
          <w:kern w:val="0"/>
          <w:sz w:val="30"/>
          <w:szCs w:val="30"/>
        </w:rPr>
        <w:t>019</w:t>
      </w:r>
      <w:r>
        <w:rPr>
          <w:rFonts w:ascii="仿宋_GB2312" w:eastAsia="仿宋_GB2312" w:hAnsi="Times New Roman" w:cs="仿宋_GB2312" w:hint="eastAsia"/>
          <w:kern w:val="0"/>
          <w:sz w:val="30"/>
          <w:szCs w:val="30"/>
        </w:rPr>
        <w:t>年公务接待费决算</w:t>
      </w:r>
      <w:r>
        <w:rPr>
          <w:rFonts w:ascii="Times New Roman" w:eastAsia="仿宋_GB2312" w:hAnsi="Times New Roman" w:cs="Times New Roman"/>
          <w:kern w:val="0"/>
          <w:sz w:val="30"/>
          <w:szCs w:val="30"/>
        </w:rPr>
        <w:t>0.00</w:t>
      </w:r>
      <w:r>
        <w:rPr>
          <w:rFonts w:ascii="仿宋_GB2312" w:eastAsia="仿宋_GB2312" w:hAnsi="Times New Roman" w:cs="仿宋_GB2312" w:hint="eastAsia"/>
          <w:kern w:val="0"/>
          <w:sz w:val="30"/>
          <w:szCs w:val="30"/>
        </w:rPr>
        <w:t>元，与预算相比增加（减少）</w:t>
      </w:r>
      <w:r>
        <w:rPr>
          <w:rFonts w:ascii="Times New Roman" w:eastAsia="仿宋_GB2312" w:hAnsi="Times New Roman" w:cs="Times New Roman"/>
          <w:kern w:val="0"/>
          <w:sz w:val="30"/>
          <w:szCs w:val="30"/>
          <w:u w:val="single"/>
        </w:rPr>
        <w:t xml:space="preserve">        </w:t>
      </w:r>
      <w:r>
        <w:rPr>
          <w:rFonts w:ascii="仿宋_GB2312" w:eastAsia="仿宋_GB2312" w:hAnsi="Times New Roman" w:cs="仿宋_GB2312" w:hint="eastAsia"/>
          <w:kern w:val="0"/>
          <w:sz w:val="30"/>
          <w:szCs w:val="30"/>
        </w:rPr>
        <w:t>元，主要原因是</w:t>
      </w:r>
      <w:r w:rsidR="0084652B" w:rsidRPr="0084652B">
        <w:rPr>
          <w:rFonts w:ascii="楷体" w:eastAsia="楷体" w:hAnsi="Times New Roman" w:cs="楷体" w:hint="eastAsia"/>
          <w:b/>
          <w:kern w:val="0"/>
          <w:sz w:val="30"/>
          <w:szCs w:val="30"/>
          <w:u w:val="single"/>
        </w:rPr>
        <w:t>本年度未用一般公共预算财政拨款列支</w:t>
      </w:r>
      <w:r w:rsidR="0084652B" w:rsidRPr="0084652B">
        <w:rPr>
          <w:rFonts w:ascii="楷体" w:eastAsia="楷体" w:hAnsi="Times New Roman" w:cs="楷体"/>
          <w:b/>
          <w:kern w:val="0"/>
          <w:sz w:val="30"/>
          <w:szCs w:val="30"/>
          <w:u w:val="single"/>
        </w:rPr>
        <w:t>“</w:t>
      </w:r>
      <w:r w:rsidR="0084652B" w:rsidRPr="0084652B">
        <w:rPr>
          <w:rFonts w:ascii="楷体" w:eastAsia="楷体" w:hAnsi="Times New Roman" w:cs="楷体" w:hint="eastAsia"/>
          <w:b/>
          <w:kern w:val="0"/>
          <w:sz w:val="30"/>
          <w:szCs w:val="30"/>
          <w:u w:val="single"/>
        </w:rPr>
        <w:t>三公</w:t>
      </w:r>
      <w:r w:rsidR="0084652B" w:rsidRPr="0084652B">
        <w:rPr>
          <w:rFonts w:ascii="楷体" w:eastAsia="楷体" w:hAnsi="Times New Roman" w:cs="楷体"/>
          <w:b/>
          <w:kern w:val="0"/>
          <w:sz w:val="30"/>
          <w:szCs w:val="30"/>
          <w:u w:val="single"/>
        </w:rPr>
        <w:t>”</w:t>
      </w:r>
      <w:r w:rsidR="0084652B" w:rsidRPr="0084652B">
        <w:rPr>
          <w:rFonts w:ascii="楷体" w:eastAsia="楷体" w:hAnsi="Times New Roman" w:cs="楷体" w:hint="eastAsia"/>
          <w:b/>
          <w:kern w:val="0"/>
          <w:sz w:val="30"/>
          <w:szCs w:val="30"/>
          <w:u w:val="single"/>
        </w:rPr>
        <w:t>经费</w:t>
      </w:r>
      <w:r>
        <w:rPr>
          <w:rFonts w:ascii="仿宋_GB2312" w:eastAsia="仿宋_GB2312" w:hAnsi="Times New Roman" w:cs="仿宋_GB2312" w:hint="eastAsia"/>
          <w:kern w:val="0"/>
          <w:sz w:val="30"/>
          <w:szCs w:val="30"/>
        </w:rPr>
        <w:t>。</w:t>
      </w:r>
      <w:r>
        <w:rPr>
          <w:rFonts w:ascii="Times New Roman" w:eastAsia="仿宋_GB2312" w:hAnsi="Times New Roman" w:cs="Times New Roman"/>
          <w:kern w:val="0"/>
          <w:sz w:val="30"/>
          <w:szCs w:val="30"/>
        </w:rPr>
        <w:t>2019</w:t>
      </w:r>
      <w:r>
        <w:rPr>
          <w:rFonts w:ascii="仿宋_GB2312" w:eastAsia="仿宋_GB2312" w:hAnsi="Times New Roman" w:cs="仿宋_GB2312" w:hint="eastAsia"/>
          <w:kern w:val="0"/>
          <w:sz w:val="30"/>
          <w:szCs w:val="30"/>
        </w:rPr>
        <w:t>年本单位国内公务接待</w:t>
      </w:r>
      <w:r>
        <w:rPr>
          <w:rFonts w:ascii="Times New Roman" w:eastAsia="仿宋_GB2312" w:hAnsi="Times New Roman" w:cs="Times New Roman"/>
          <w:kern w:val="0"/>
          <w:sz w:val="30"/>
          <w:szCs w:val="30"/>
        </w:rPr>
        <w:t>0</w:t>
      </w:r>
      <w:r>
        <w:rPr>
          <w:rFonts w:ascii="仿宋_GB2312" w:eastAsia="仿宋_GB2312" w:hAnsi="Times New Roman" w:cs="仿宋_GB2312" w:hint="eastAsia"/>
          <w:kern w:val="0"/>
          <w:sz w:val="30"/>
          <w:szCs w:val="30"/>
        </w:rPr>
        <w:t>批次，</w:t>
      </w:r>
      <w:r>
        <w:rPr>
          <w:rFonts w:ascii="Times New Roman" w:eastAsia="仿宋_GB2312" w:hAnsi="Times New Roman" w:cs="Times New Roman"/>
          <w:kern w:val="0"/>
          <w:sz w:val="30"/>
          <w:szCs w:val="30"/>
        </w:rPr>
        <w:t>0</w:t>
      </w:r>
      <w:r>
        <w:rPr>
          <w:rFonts w:ascii="仿宋_GB2312" w:eastAsia="仿宋_GB2312" w:hAnsi="Times New Roman" w:cs="仿宋_GB2312" w:hint="eastAsia"/>
          <w:kern w:val="0"/>
          <w:sz w:val="30"/>
          <w:szCs w:val="30"/>
        </w:rPr>
        <w:t>人次；其中，外事接待</w:t>
      </w:r>
      <w:r>
        <w:rPr>
          <w:rFonts w:ascii="Times New Roman" w:eastAsia="仿宋_GB2312" w:hAnsi="Times New Roman" w:cs="Times New Roman"/>
          <w:kern w:val="0"/>
          <w:sz w:val="30"/>
          <w:szCs w:val="30"/>
        </w:rPr>
        <w:t>0</w:t>
      </w:r>
      <w:r>
        <w:rPr>
          <w:rFonts w:ascii="仿宋_GB2312" w:eastAsia="仿宋_GB2312" w:hAnsi="Times New Roman" w:cs="仿宋_GB2312" w:hint="eastAsia"/>
          <w:kern w:val="0"/>
          <w:sz w:val="30"/>
          <w:szCs w:val="30"/>
        </w:rPr>
        <w:t>批次，</w:t>
      </w:r>
      <w:r>
        <w:rPr>
          <w:rFonts w:ascii="Times New Roman" w:eastAsia="仿宋_GB2312" w:hAnsi="Times New Roman" w:cs="Times New Roman"/>
          <w:kern w:val="0"/>
          <w:sz w:val="30"/>
          <w:szCs w:val="30"/>
        </w:rPr>
        <w:t>0</w:t>
      </w:r>
      <w:r>
        <w:rPr>
          <w:rFonts w:ascii="仿宋_GB2312" w:eastAsia="仿宋_GB2312" w:hAnsi="Times New Roman" w:cs="仿宋_GB2312" w:hint="eastAsia"/>
          <w:kern w:val="0"/>
          <w:sz w:val="30"/>
          <w:szCs w:val="30"/>
        </w:rPr>
        <w:t>人次。</w:t>
      </w:r>
    </w:p>
    <w:p w:rsidR="00000000" w:rsidRDefault="008E59BF">
      <w:pPr>
        <w:autoSpaceDE w:val="0"/>
        <w:autoSpaceDN w:val="0"/>
        <w:adjustRightInd w:val="0"/>
        <w:spacing w:line="580" w:lineRule="exact"/>
        <w:ind w:firstLine="602"/>
        <w:jc w:val="left"/>
        <w:rPr>
          <w:rFonts w:ascii="楷体_GB2312" w:eastAsia="楷体_GB2312" w:hAnsi="Times New Roman" w:cs="楷体_GB2312"/>
          <w:b/>
          <w:bCs/>
          <w:kern w:val="0"/>
          <w:sz w:val="30"/>
          <w:szCs w:val="30"/>
        </w:rPr>
      </w:pPr>
      <w:r>
        <w:rPr>
          <w:rFonts w:ascii="楷体_GB2312" w:eastAsia="楷体_GB2312" w:hAnsi="Times New Roman" w:cs="楷体_GB2312" w:hint="eastAsia"/>
          <w:b/>
          <w:bCs/>
          <w:kern w:val="0"/>
          <w:sz w:val="30"/>
          <w:szCs w:val="30"/>
        </w:rPr>
        <w:t>七、其他重要事项的情况说明</w:t>
      </w:r>
    </w:p>
    <w:p w:rsidR="00000000" w:rsidRDefault="008E59BF">
      <w:pPr>
        <w:autoSpaceDE w:val="0"/>
        <w:autoSpaceDN w:val="0"/>
        <w:adjustRightInd w:val="0"/>
        <w:spacing w:line="580" w:lineRule="exact"/>
        <w:ind w:firstLine="600"/>
        <w:jc w:val="left"/>
        <w:rPr>
          <w:rFonts w:ascii="楷体_GB2312" w:eastAsia="楷体_GB2312" w:hAnsi="Times New Roman" w:cs="楷体_GB2312"/>
          <w:b/>
          <w:bCs/>
          <w:kern w:val="0"/>
          <w:sz w:val="30"/>
          <w:szCs w:val="30"/>
        </w:rPr>
      </w:pPr>
      <w:r>
        <w:rPr>
          <w:rFonts w:ascii="仿宋_GB2312" w:eastAsia="仿宋_GB2312" w:hAnsi="Times New Roman" w:cs="仿宋_GB2312" w:hint="eastAsia"/>
          <w:b/>
          <w:bCs/>
          <w:kern w:val="0"/>
          <w:sz w:val="30"/>
          <w:szCs w:val="30"/>
        </w:rPr>
        <w:t>（一）机关运行经费支出情况</w:t>
      </w:r>
    </w:p>
    <w:p w:rsidR="00D006DF" w:rsidRDefault="008E59BF">
      <w:pPr>
        <w:autoSpaceDE w:val="0"/>
        <w:autoSpaceDN w:val="0"/>
        <w:adjustRightInd w:val="0"/>
        <w:spacing w:line="580" w:lineRule="exact"/>
        <w:ind w:firstLine="600"/>
        <w:jc w:val="left"/>
        <w:rPr>
          <w:rFonts w:ascii="楷体" w:eastAsia="楷体" w:hAnsi="Times New Roman" w:cs="楷体" w:hint="eastAsia"/>
          <w:kern w:val="0"/>
          <w:sz w:val="30"/>
          <w:szCs w:val="30"/>
        </w:rPr>
      </w:pPr>
      <w:r w:rsidRPr="00D006DF">
        <w:rPr>
          <w:rFonts w:ascii="楷体" w:eastAsia="楷体" w:hAnsi="Times New Roman" w:cs="楷体" w:hint="eastAsia"/>
          <w:b/>
          <w:kern w:val="0"/>
          <w:sz w:val="30"/>
          <w:szCs w:val="30"/>
        </w:rPr>
        <w:t>天津市</w:t>
      </w:r>
      <w:r w:rsidR="00D006DF">
        <w:rPr>
          <w:rFonts w:ascii="Times New Roman" w:eastAsia="楷体" w:hAnsi="Times New Roman" w:cs="Times New Roman" w:hint="eastAsia"/>
          <w:b/>
          <w:kern w:val="0"/>
          <w:sz w:val="30"/>
          <w:szCs w:val="30"/>
        </w:rPr>
        <w:t>血液中心</w:t>
      </w:r>
      <w:r w:rsidRPr="00D006DF">
        <w:rPr>
          <w:rFonts w:ascii="Times New Roman" w:eastAsia="楷体" w:hAnsi="Times New Roman" w:cs="Times New Roman"/>
          <w:b/>
          <w:kern w:val="0"/>
          <w:sz w:val="30"/>
          <w:szCs w:val="30"/>
        </w:rPr>
        <w:t>2019</w:t>
      </w:r>
      <w:r w:rsidRPr="00D006DF">
        <w:rPr>
          <w:rFonts w:ascii="楷体" w:eastAsia="楷体" w:hAnsi="Times New Roman" w:cs="楷体" w:hint="eastAsia"/>
          <w:b/>
          <w:kern w:val="0"/>
          <w:sz w:val="30"/>
          <w:szCs w:val="30"/>
        </w:rPr>
        <w:t>年度无机关运行经费。</w:t>
      </w:r>
    </w:p>
    <w:p w:rsidR="00000000" w:rsidRDefault="008E59BF">
      <w:pPr>
        <w:autoSpaceDE w:val="0"/>
        <w:autoSpaceDN w:val="0"/>
        <w:adjustRightInd w:val="0"/>
        <w:spacing w:line="580" w:lineRule="exact"/>
        <w:ind w:firstLine="600"/>
        <w:jc w:val="left"/>
        <w:rPr>
          <w:rFonts w:ascii="Times New Roman" w:eastAsia="仿宋_GB2312" w:hAnsi="Times New Roman" w:cs="Times New Roman"/>
          <w:b/>
          <w:bCs/>
          <w:kern w:val="0"/>
          <w:sz w:val="30"/>
          <w:szCs w:val="30"/>
        </w:rPr>
      </w:pPr>
      <w:r>
        <w:rPr>
          <w:rFonts w:ascii="仿宋_GB2312" w:eastAsia="仿宋_GB2312" w:hAnsi="Times New Roman" w:cs="仿宋_GB2312" w:hint="eastAsia"/>
          <w:b/>
          <w:bCs/>
          <w:kern w:val="0"/>
          <w:sz w:val="30"/>
          <w:szCs w:val="30"/>
        </w:rPr>
        <w:t>（二）政府采购支出情况</w:t>
      </w:r>
    </w:p>
    <w:p w:rsidR="00000000" w:rsidRDefault="008E59BF">
      <w:pPr>
        <w:autoSpaceDE w:val="0"/>
        <w:autoSpaceDN w:val="0"/>
        <w:adjustRightInd w:val="0"/>
        <w:spacing w:line="580" w:lineRule="exact"/>
        <w:ind w:firstLine="600"/>
        <w:jc w:val="left"/>
        <w:rPr>
          <w:rFonts w:ascii="Times New Roman" w:eastAsia="仿宋_GB2312" w:hAnsi="Times New Roman" w:cs="Times New Roman"/>
          <w:color w:val="000000"/>
          <w:kern w:val="0"/>
          <w:sz w:val="30"/>
          <w:szCs w:val="30"/>
        </w:rPr>
      </w:pPr>
      <w:r>
        <w:rPr>
          <w:rFonts w:ascii="仿宋_GB2312" w:eastAsia="仿宋_GB2312" w:hAnsi="Times New Roman" w:cs="仿宋_GB2312" w:hint="eastAsia"/>
          <w:color w:val="000000"/>
          <w:kern w:val="0"/>
          <w:sz w:val="30"/>
          <w:szCs w:val="30"/>
        </w:rPr>
        <w:t>天津市血液中心</w:t>
      </w:r>
      <w:r>
        <w:rPr>
          <w:rFonts w:ascii="Times New Roman" w:eastAsia="仿宋_GB2312" w:hAnsi="Times New Roman" w:cs="Times New Roman"/>
          <w:color w:val="000000"/>
          <w:kern w:val="0"/>
          <w:sz w:val="30"/>
          <w:szCs w:val="30"/>
        </w:rPr>
        <w:t>2019</w:t>
      </w:r>
      <w:r>
        <w:rPr>
          <w:rFonts w:ascii="仿宋_GB2312" w:eastAsia="仿宋_GB2312" w:hAnsi="Times New Roman" w:cs="仿宋_GB2312" w:hint="eastAsia"/>
          <w:color w:val="000000"/>
          <w:kern w:val="0"/>
          <w:sz w:val="30"/>
          <w:szCs w:val="30"/>
        </w:rPr>
        <w:t>年</w:t>
      </w:r>
      <w:r>
        <w:rPr>
          <w:rFonts w:ascii="仿宋_GB2312" w:eastAsia="仿宋_GB2312" w:hAnsi="Times New Roman" w:cs="仿宋_GB2312" w:hint="eastAsia"/>
          <w:sz w:val="30"/>
          <w:szCs w:val="30"/>
        </w:rPr>
        <w:t>政府</w:t>
      </w:r>
      <w:r>
        <w:rPr>
          <w:rFonts w:ascii="仿宋_GB2312" w:eastAsia="仿宋_GB2312" w:hAnsi="Times New Roman" w:cs="仿宋_GB2312" w:hint="eastAsia"/>
          <w:color w:val="000000"/>
          <w:kern w:val="0"/>
          <w:sz w:val="30"/>
          <w:szCs w:val="30"/>
        </w:rPr>
        <w:t>采购支出总额</w:t>
      </w:r>
      <w:r>
        <w:rPr>
          <w:rFonts w:ascii="Times New Roman" w:eastAsia="仿宋_GB2312" w:hAnsi="Times New Roman" w:cs="Times New Roman"/>
          <w:kern w:val="0"/>
          <w:sz w:val="30"/>
          <w:szCs w:val="30"/>
        </w:rPr>
        <w:t>54,765,476.00</w:t>
      </w:r>
      <w:r>
        <w:rPr>
          <w:rFonts w:ascii="仿宋_GB2312" w:eastAsia="仿宋_GB2312" w:hAnsi="Times New Roman" w:cs="仿宋_GB2312" w:hint="eastAsia"/>
          <w:color w:val="000000"/>
          <w:kern w:val="0"/>
          <w:sz w:val="30"/>
          <w:szCs w:val="30"/>
        </w:rPr>
        <w:t>元，其中：政府采购货物支出</w:t>
      </w:r>
      <w:r>
        <w:rPr>
          <w:rFonts w:ascii="Times New Roman" w:eastAsia="仿宋_GB2312" w:hAnsi="Times New Roman" w:cs="Times New Roman"/>
          <w:kern w:val="0"/>
          <w:sz w:val="30"/>
          <w:szCs w:val="30"/>
        </w:rPr>
        <w:t>45,477,236.00</w:t>
      </w:r>
      <w:r>
        <w:rPr>
          <w:rFonts w:ascii="仿宋_GB2312" w:eastAsia="仿宋_GB2312" w:hAnsi="Times New Roman" w:cs="仿宋_GB2312" w:hint="eastAsia"/>
          <w:color w:val="000000"/>
          <w:kern w:val="0"/>
          <w:sz w:val="30"/>
          <w:szCs w:val="30"/>
        </w:rPr>
        <w:t>元、政府采购工程支出</w:t>
      </w:r>
      <w:r>
        <w:rPr>
          <w:rFonts w:ascii="Times New Roman" w:eastAsia="仿宋_GB2312" w:hAnsi="Times New Roman" w:cs="Times New Roman"/>
          <w:kern w:val="0"/>
          <w:sz w:val="30"/>
          <w:szCs w:val="30"/>
        </w:rPr>
        <w:t>0.00</w:t>
      </w:r>
      <w:r>
        <w:rPr>
          <w:rFonts w:ascii="仿宋_GB2312" w:eastAsia="仿宋_GB2312" w:hAnsi="Times New Roman" w:cs="仿宋_GB2312" w:hint="eastAsia"/>
          <w:color w:val="000000"/>
          <w:kern w:val="0"/>
          <w:sz w:val="30"/>
          <w:szCs w:val="30"/>
        </w:rPr>
        <w:t>元、政府采购服务支出</w:t>
      </w:r>
      <w:r>
        <w:rPr>
          <w:rFonts w:ascii="Times New Roman" w:eastAsia="仿宋_GB2312" w:hAnsi="Times New Roman" w:cs="Times New Roman"/>
          <w:kern w:val="0"/>
          <w:sz w:val="30"/>
          <w:szCs w:val="30"/>
        </w:rPr>
        <w:t>9,288,240.00</w:t>
      </w:r>
      <w:r>
        <w:rPr>
          <w:rFonts w:ascii="仿宋_GB2312" w:eastAsia="仿宋_GB2312" w:hAnsi="Times New Roman" w:cs="仿宋_GB2312" w:hint="eastAsia"/>
          <w:color w:val="000000"/>
          <w:kern w:val="0"/>
          <w:sz w:val="30"/>
          <w:szCs w:val="30"/>
        </w:rPr>
        <w:t>元。授予中小企业合同金额</w:t>
      </w:r>
      <w:r>
        <w:rPr>
          <w:rFonts w:ascii="Times New Roman" w:eastAsia="仿宋_GB2312" w:hAnsi="Times New Roman" w:cs="Times New Roman"/>
          <w:kern w:val="0"/>
          <w:sz w:val="30"/>
          <w:szCs w:val="30"/>
        </w:rPr>
        <w:t>1,507,339.00</w:t>
      </w:r>
      <w:r>
        <w:rPr>
          <w:rFonts w:ascii="仿宋_GB2312" w:eastAsia="仿宋_GB2312" w:hAnsi="Times New Roman" w:cs="仿宋_GB2312" w:hint="eastAsia"/>
          <w:color w:val="000000"/>
          <w:kern w:val="0"/>
          <w:sz w:val="30"/>
          <w:szCs w:val="30"/>
        </w:rPr>
        <w:t>元，占政府采购支出总额的</w:t>
      </w:r>
      <w:r>
        <w:rPr>
          <w:rFonts w:ascii="Times New Roman" w:eastAsia="仿宋_GB2312" w:hAnsi="Times New Roman" w:cs="Times New Roman"/>
          <w:kern w:val="0"/>
          <w:sz w:val="30"/>
          <w:szCs w:val="30"/>
        </w:rPr>
        <w:t>2.75</w:t>
      </w:r>
      <w:r>
        <w:rPr>
          <w:rFonts w:ascii="仿宋_GB2312" w:eastAsia="仿宋_GB2312" w:hAnsi="Times New Roman" w:cs="仿宋_GB2312"/>
          <w:color w:val="000000"/>
          <w:kern w:val="0"/>
          <w:sz w:val="30"/>
          <w:szCs w:val="30"/>
        </w:rPr>
        <w:t>%</w:t>
      </w:r>
      <w:r>
        <w:rPr>
          <w:rFonts w:ascii="仿宋_GB2312" w:eastAsia="仿宋_GB2312" w:hAnsi="Times New Roman" w:cs="仿宋_GB2312" w:hint="eastAsia"/>
          <w:color w:val="000000"/>
          <w:kern w:val="0"/>
          <w:sz w:val="30"/>
          <w:szCs w:val="30"/>
        </w:rPr>
        <w:t>，其中：授予小微企业合同金额</w:t>
      </w:r>
      <w:r>
        <w:rPr>
          <w:rFonts w:ascii="Times New Roman" w:eastAsia="仿宋_GB2312" w:hAnsi="Times New Roman" w:cs="Times New Roman"/>
          <w:kern w:val="0"/>
          <w:sz w:val="30"/>
          <w:szCs w:val="30"/>
        </w:rPr>
        <w:t>315,152.00</w:t>
      </w:r>
      <w:r>
        <w:rPr>
          <w:rFonts w:ascii="仿宋_GB2312" w:eastAsia="仿宋_GB2312" w:hAnsi="Times New Roman" w:cs="仿宋_GB2312" w:hint="eastAsia"/>
          <w:color w:val="000000"/>
          <w:kern w:val="0"/>
          <w:sz w:val="30"/>
          <w:szCs w:val="30"/>
        </w:rPr>
        <w:t>元，占政府采购支出总额的</w:t>
      </w:r>
      <w:r>
        <w:rPr>
          <w:rFonts w:ascii="Times New Roman" w:eastAsia="仿宋_GB2312" w:hAnsi="Times New Roman" w:cs="Times New Roman"/>
          <w:kern w:val="0"/>
          <w:sz w:val="30"/>
          <w:szCs w:val="30"/>
        </w:rPr>
        <w:t>0.58</w:t>
      </w:r>
      <w:r>
        <w:rPr>
          <w:rFonts w:ascii="仿宋_GB2312" w:eastAsia="仿宋_GB2312" w:hAnsi="Times New Roman" w:cs="仿宋_GB2312"/>
          <w:color w:val="000000"/>
          <w:kern w:val="0"/>
          <w:sz w:val="30"/>
          <w:szCs w:val="30"/>
        </w:rPr>
        <w:t>%</w:t>
      </w:r>
      <w:r>
        <w:rPr>
          <w:rFonts w:ascii="仿宋_GB2312" w:eastAsia="仿宋_GB2312" w:hAnsi="Times New Roman" w:cs="仿宋_GB2312" w:hint="eastAsia"/>
          <w:color w:val="000000"/>
          <w:kern w:val="0"/>
          <w:sz w:val="30"/>
          <w:szCs w:val="30"/>
        </w:rPr>
        <w:t>。</w:t>
      </w:r>
    </w:p>
    <w:p w:rsidR="00000000" w:rsidRDefault="008E59BF">
      <w:pPr>
        <w:autoSpaceDE w:val="0"/>
        <w:autoSpaceDN w:val="0"/>
        <w:adjustRightInd w:val="0"/>
        <w:spacing w:line="580" w:lineRule="exact"/>
        <w:ind w:firstLine="602"/>
        <w:jc w:val="left"/>
        <w:rPr>
          <w:rFonts w:ascii="仿宋_GB2312" w:eastAsia="仿宋_GB2312" w:hAnsi="Times New Roman" w:cs="仿宋_GB2312"/>
          <w:kern w:val="0"/>
          <w:sz w:val="24"/>
          <w:szCs w:val="24"/>
        </w:rPr>
      </w:pPr>
      <w:r>
        <w:rPr>
          <w:rFonts w:ascii="仿宋_GB2312" w:eastAsia="仿宋_GB2312" w:hAnsi="Times New Roman" w:cs="仿宋_GB2312" w:hint="eastAsia"/>
          <w:b/>
          <w:bCs/>
          <w:color w:val="000000"/>
          <w:kern w:val="0"/>
          <w:sz w:val="30"/>
          <w:szCs w:val="30"/>
        </w:rPr>
        <w:t>（三）国有资产占有使用情况</w:t>
      </w:r>
    </w:p>
    <w:p w:rsidR="00000000" w:rsidRDefault="008E59BF">
      <w:pPr>
        <w:autoSpaceDE w:val="0"/>
        <w:autoSpaceDN w:val="0"/>
        <w:adjustRightInd w:val="0"/>
        <w:spacing w:line="580" w:lineRule="exact"/>
        <w:ind w:firstLine="600"/>
        <w:rPr>
          <w:rFonts w:ascii="Times New Roman" w:eastAsia="仿宋_GB2312" w:hAnsi="Times New Roman" w:cs="Times New Roman"/>
          <w:color w:val="000000"/>
          <w:kern w:val="0"/>
          <w:sz w:val="30"/>
          <w:szCs w:val="30"/>
        </w:rPr>
      </w:pPr>
      <w:r>
        <w:rPr>
          <w:rFonts w:ascii="仿宋_GB2312" w:eastAsia="仿宋_GB2312" w:hAnsi="Times New Roman" w:cs="仿宋_GB2312" w:hint="eastAsia"/>
          <w:color w:val="000000"/>
          <w:kern w:val="0"/>
          <w:sz w:val="30"/>
          <w:szCs w:val="30"/>
        </w:rPr>
        <w:t>截至</w:t>
      </w:r>
      <w:r>
        <w:rPr>
          <w:rFonts w:ascii="Times New Roman" w:eastAsia="仿宋_GB2312" w:hAnsi="Times New Roman" w:cs="Times New Roman"/>
          <w:color w:val="000000"/>
          <w:kern w:val="0"/>
          <w:sz w:val="30"/>
          <w:szCs w:val="30"/>
        </w:rPr>
        <w:t>2019</w:t>
      </w:r>
      <w:r>
        <w:rPr>
          <w:rFonts w:ascii="仿宋_GB2312" w:eastAsia="仿宋_GB2312" w:hAnsi="Times New Roman" w:cs="仿宋_GB2312" w:hint="eastAsia"/>
          <w:color w:val="000000"/>
          <w:kern w:val="0"/>
          <w:sz w:val="30"/>
          <w:szCs w:val="30"/>
        </w:rPr>
        <w:t>年</w:t>
      </w:r>
      <w:r>
        <w:rPr>
          <w:rFonts w:ascii="Times New Roman" w:eastAsia="仿宋_GB2312" w:hAnsi="Times New Roman" w:cs="Times New Roman"/>
          <w:color w:val="000000"/>
          <w:kern w:val="0"/>
          <w:sz w:val="30"/>
          <w:szCs w:val="30"/>
        </w:rPr>
        <w:t>12</w:t>
      </w:r>
      <w:r>
        <w:rPr>
          <w:rFonts w:ascii="仿宋_GB2312" w:eastAsia="仿宋_GB2312" w:hAnsi="Times New Roman" w:cs="仿宋_GB2312" w:hint="eastAsia"/>
          <w:color w:val="000000"/>
          <w:kern w:val="0"/>
          <w:sz w:val="30"/>
          <w:szCs w:val="30"/>
        </w:rPr>
        <w:t>月</w:t>
      </w:r>
      <w:r>
        <w:rPr>
          <w:rFonts w:ascii="Times New Roman" w:eastAsia="仿宋_GB2312" w:hAnsi="Times New Roman" w:cs="Times New Roman"/>
          <w:color w:val="000000"/>
          <w:kern w:val="0"/>
          <w:sz w:val="30"/>
          <w:szCs w:val="30"/>
        </w:rPr>
        <w:t>31</w:t>
      </w:r>
      <w:r>
        <w:rPr>
          <w:rFonts w:ascii="仿宋_GB2312" w:eastAsia="仿宋_GB2312" w:hAnsi="Times New Roman" w:cs="仿宋_GB2312" w:hint="eastAsia"/>
          <w:color w:val="000000"/>
          <w:kern w:val="0"/>
          <w:sz w:val="30"/>
          <w:szCs w:val="30"/>
        </w:rPr>
        <w:t>日，天津市血液中心共有车辆</w:t>
      </w:r>
      <w:r>
        <w:rPr>
          <w:rFonts w:ascii="Times New Roman" w:eastAsia="仿宋_GB2312" w:hAnsi="Times New Roman" w:cs="Times New Roman"/>
          <w:kern w:val="0"/>
          <w:sz w:val="30"/>
          <w:szCs w:val="30"/>
        </w:rPr>
        <w:t>31</w:t>
      </w:r>
      <w:r>
        <w:rPr>
          <w:rFonts w:ascii="仿宋_GB2312" w:eastAsia="仿宋_GB2312" w:hAnsi="Times New Roman" w:cs="仿宋_GB2312" w:hint="eastAsia"/>
          <w:color w:val="000000"/>
          <w:kern w:val="0"/>
          <w:sz w:val="30"/>
          <w:szCs w:val="30"/>
        </w:rPr>
        <w:t>辆，其中</w:t>
      </w:r>
      <w:r>
        <w:rPr>
          <w:rFonts w:ascii="仿宋_GB2312" w:eastAsia="仿宋_GB2312" w:hAnsi="Times New Roman" w:cs="仿宋_GB2312" w:hint="eastAsia"/>
          <w:color w:val="000000"/>
          <w:kern w:val="0"/>
          <w:sz w:val="30"/>
          <w:szCs w:val="30"/>
        </w:rPr>
        <w:t>：副部（省）级及以上领导用车</w:t>
      </w:r>
      <w:r>
        <w:rPr>
          <w:rFonts w:ascii="Times New Roman" w:eastAsia="仿宋_GB2312" w:hAnsi="Times New Roman" w:cs="Times New Roman"/>
          <w:kern w:val="0"/>
          <w:sz w:val="30"/>
          <w:szCs w:val="30"/>
        </w:rPr>
        <w:t>0</w:t>
      </w:r>
      <w:r>
        <w:rPr>
          <w:rFonts w:ascii="仿宋_GB2312" w:eastAsia="仿宋_GB2312" w:hAnsi="Times New Roman" w:cs="仿宋_GB2312" w:hint="eastAsia"/>
          <w:color w:val="000000"/>
          <w:kern w:val="0"/>
          <w:sz w:val="30"/>
          <w:szCs w:val="30"/>
        </w:rPr>
        <w:t>辆、主要领导干部用车</w:t>
      </w:r>
      <w:r>
        <w:rPr>
          <w:rFonts w:ascii="Times New Roman" w:eastAsia="仿宋_GB2312" w:hAnsi="Times New Roman" w:cs="Times New Roman"/>
          <w:kern w:val="0"/>
          <w:sz w:val="30"/>
          <w:szCs w:val="30"/>
        </w:rPr>
        <w:t>0</w:t>
      </w:r>
      <w:r>
        <w:rPr>
          <w:rFonts w:ascii="仿宋_GB2312" w:eastAsia="仿宋_GB2312" w:hAnsi="Times New Roman" w:cs="仿宋_GB2312" w:hint="eastAsia"/>
          <w:color w:val="000000"/>
          <w:kern w:val="0"/>
          <w:sz w:val="30"/>
          <w:szCs w:val="30"/>
        </w:rPr>
        <w:t>辆、机要通信用车</w:t>
      </w:r>
      <w:r>
        <w:rPr>
          <w:rFonts w:ascii="Times New Roman" w:eastAsia="仿宋_GB2312" w:hAnsi="Times New Roman" w:cs="Times New Roman"/>
          <w:kern w:val="0"/>
          <w:sz w:val="30"/>
          <w:szCs w:val="30"/>
        </w:rPr>
        <w:t>0</w:t>
      </w:r>
      <w:r>
        <w:rPr>
          <w:rFonts w:ascii="仿宋_GB2312" w:eastAsia="仿宋_GB2312" w:hAnsi="Times New Roman" w:cs="仿宋_GB2312" w:hint="eastAsia"/>
          <w:kern w:val="0"/>
          <w:sz w:val="30"/>
          <w:szCs w:val="30"/>
        </w:rPr>
        <w:t>辆、应急保障用车</w:t>
      </w:r>
      <w:r>
        <w:rPr>
          <w:rFonts w:ascii="Times New Roman" w:eastAsia="仿宋_GB2312" w:hAnsi="Times New Roman" w:cs="Times New Roman"/>
          <w:kern w:val="0"/>
          <w:sz w:val="30"/>
          <w:szCs w:val="30"/>
        </w:rPr>
        <w:t>0</w:t>
      </w:r>
      <w:r>
        <w:rPr>
          <w:rFonts w:ascii="仿宋_GB2312" w:eastAsia="仿宋_GB2312" w:hAnsi="Times New Roman" w:cs="仿宋_GB2312" w:hint="eastAsia"/>
          <w:kern w:val="0"/>
          <w:sz w:val="30"/>
          <w:szCs w:val="30"/>
        </w:rPr>
        <w:t>辆、执法执勤用车</w:t>
      </w:r>
      <w:r>
        <w:rPr>
          <w:rFonts w:ascii="Times New Roman" w:eastAsia="仿宋_GB2312" w:hAnsi="Times New Roman" w:cs="Times New Roman"/>
          <w:kern w:val="0"/>
          <w:sz w:val="30"/>
          <w:szCs w:val="30"/>
        </w:rPr>
        <w:t>0</w:t>
      </w:r>
      <w:r>
        <w:rPr>
          <w:rFonts w:ascii="仿宋_GB2312" w:eastAsia="仿宋_GB2312" w:hAnsi="Times New Roman" w:cs="仿宋_GB2312" w:hint="eastAsia"/>
          <w:kern w:val="0"/>
          <w:sz w:val="30"/>
          <w:szCs w:val="30"/>
        </w:rPr>
        <w:t>辆、特种专业技术用车</w:t>
      </w:r>
      <w:r w:rsidR="00D006DF">
        <w:rPr>
          <w:rFonts w:ascii="Times New Roman" w:eastAsia="仿宋_GB2312" w:hAnsi="Times New Roman" w:cs="Times New Roman" w:hint="eastAsia"/>
          <w:kern w:val="0"/>
          <w:sz w:val="30"/>
          <w:szCs w:val="30"/>
        </w:rPr>
        <w:t>0</w:t>
      </w:r>
      <w:r>
        <w:rPr>
          <w:rFonts w:ascii="仿宋_GB2312" w:eastAsia="仿宋_GB2312" w:hAnsi="Times New Roman" w:cs="仿宋_GB2312" w:hint="eastAsia"/>
          <w:kern w:val="0"/>
          <w:sz w:val="30"/>
          <w:szCs w:val="30"/>
        </w:rPr>
        <w:t>辆、离退休干部用车</w:t>
      </w:r>
      <w:r>
        <w:rPr>
          <w:rFonts w:ascii="Times New Roman" w:eastAsia="仿宋_GB2312" w:hAnsi="Times New Roman" w:cs="Times New Roman"/>
          <w:kern w:val="0"/>
          <w:sz w:val="30"/>
          <w:szCs w:val="30"/>
        </w:rPr>
        <w:t>0</w:t>
      </w:r>
      <w:r>
        <w:rPr>
          <w:rFonts w:ascii="仿宋_GB2312" w:eastAsia="仿宋_GB2312" w:hAnsi="Times New Roman" w:cs="仿宋_GB2312" w:hint="eastAsia"/>
          <w:kern w:val="0"/>
          <w:sz w:val="30"/>
          <w:szCs w:val="30"/>
        </w:rPr>
        <w:t>辆、</w:t>
      </w:r>
      <w:r>
        <w:rPr>
          <w:rFonts w:ascii="仿宋_GB2312" w:eastAsia="仿宋_GB2312" w:hAnsi="Times New Roman" w:cs="仿宋_GB2312" w:hint="eastAsia"/>
          <w:color w:val="000000"/>
          <w:kern w:val="0"/>
          <w:sz w:val="30"/>
          <w:szCs w:val="30"/>
        </w:rPr>
        <w:t>其他用车</w:t>
      </w:r>
      <w:r>
        <w:rPr>
          <w:rFonts w:ascii="Times New Roman" w:eastAsia="仿宋_GB2312" w:hAnsi="Times New Roman" w:cs="Times New Roman"/>
          <w:kern w:val="0"/>
          <w:sz w:val="30"/>
          <w:szCs w:val="30"/>
        </w:rPr>
        <w:t>31</w:t>
      </w:r>
      <w:r>
        <w:rPr>
          <w:rFonts w:ascii="仿宋_GB2312" w:eastAsia="仿宋_GB2312" w:hAnsi="Times New Roman" w:cs="仿宋_GB2312" w:hint="eastAsia"/>
          <w:color w:val="000000"/>
          <w:kern w:val="0"/>
          <w:sz w:val="30"/>
          <w:szCs w:val="30"/>
        </w:rPr>
        <w:t>辆，</w:t>
      </w:r>
      <w:r>
        <w:rPr>
          <w:rFonts w:ascii="仿宋_GB2312" w:eastAsia="仿宋_GB2312" w:hAnsi="Times New Roman" w:cs="仿宋_GB2312" w:hint="eastAsia"/>
          <w:kern w:val="0"/>
          <w:sz w:val="30"/>
          <w:szCs w:val="30"/>
        </w:rPr>
        <w:t>其他用车主要</w:t>
      </w:r>
      <w:r>
        <w:rPr>
          <w:rFonts w:ascii="仿宋_GB2312" w:eastAsia="仿宋_GB2312" w:hAnsi="Times New Roman" w:cs="仿宋_GB2312" w:hint="eastAsia"/>
          <w:kern w:val="0"/>
          <w:sz w:val="30"/>
          <w:szCs w:val="30"/>
          <w:lang w:val="zh-CN"/>
        </w:rPr>
        <w:t>包</w:t>
      </w:r>
      <w:r>
        <w:rPr>
          <w:rFonts w:ascii="仿宋_GB2312" w:eastAsia="仿宋_GB2312" w:hAnsi="Times New Roman" w:cs="仿宋_GB2312" w:hint="eastAsia"/>
          <w:kern w:val="0"/>
          <w:sz w:val="30"/>
          <w:szCs w:val="30"/>
        </w:rPr>
        <w:t>括</w:t>
      </w:r>
      <w:r>
        <w:rPr>
          <w:rFonts w:ascii="Times New Roman" w:eastAsia="仿宋_GB2312" w:hAnsi="Times New Roman" w:cs="Times New Roman"/>
          <w:kern w:val="0"/>
          <w:sz w:val="30"/>
          <w:szCs w:val="30"/>
          <w:u w:val="single"/>
        </w:rPr>
        <w:t xml:space="preserve">  </w:t>
      </w:r>
      <w:r w:rsidR="00D006DF">
        <w:rPr>
          <w:rFonts w:ascii="Times New Roman" w:eastAsia="仿宋_GB2312" w:hAnsi="Times New Roman" w:cs="Times New Roman" w:hint="eastAsia"/>
          <w:kern w:val="0"/>
          <w:sz w:val="30"/>
          <w:szCs w:val="30"/>
          <w:u w:val="single"/>
        </w:rPr>
        <w:t>采血车和送血车</w:t>
      </w:r>
      <w:r>
        <w:rPr>
          <w:rFonts w:ascii="仿宋_GB2312" w:eastAsia="仿宋_GB2312" w:hAnsi="Times New Roman" w:cs="仿宋_GB2312" w:hint="eastAsia"/>
          <w:color w:val="000000"/>
          <w:kern w:val="0"/>
          <w:sz w:val="30"/>
          <w:szCs w:val="30"/>
        </w:rPr>
        <w:t>。单价</w:t>
      </w:r>
      <w:r>
        <w:rPr>
          <w:rFonts w:ascii="Times New Roman" w:eastAsia="仿宋_GB2312" w:hAnsi="Times New Roman" w:cs="Times New Roman"/>
          <w:color w:val="000000"/>
          <w:kern w:val="0"/>
          <w:sz w:val="30"/>
          <w:szCs w:val="30"/>
        </w:rPr>
        <w:t>50</w:t>
      </w:r>
      <w:r>
        <w:rPr>
          <w:rFonts w:ascii="仿宋_GB2312" w:eastAsia="仿宋_GB2312" w:hAnsi="Times New Roman" w:cs="仿宋_GB2312" w:hint="eastAsia"/>
          <w:color w:val="000000"/>
          <w:kern w:val="0"/>
          <w:sz w:val="30"/>
          <w:szCs w:val="30"/>
        </w:rPr>
        <w:t>万元以上的通用设备</w:t>
      </w:r>
      <w:r>
        <w:rPr>
          <w:rFonts w:ascii="Times New Roman" w:eastAsia="仿宋_GB2312" w:hAnsi="Times New Roman" w:cs="Times New Roman"/>
          <w:kern w:val="0"/>
          <w:sz w:val="30"/>
          <w:szCs w:val="30"/>
        </w:rPr>
        <w:t>9</w:t>
      </w:r>
      <w:r>
        <w:rPr>
          <w:rFonts w:ascii="仿宋_GB2312" w:eastAsia="仿宋_GB2312" w:hAnsi="Times New Roman" w:cs="仿宋_GB2312" w:hint="eastAsia"/>
          <w:color w:val="000000"/>
          <w:kern w:val="0"/>
          <w:sz w:val="30"/>
          <w:szCs w:val="30"/>
        </w:rPr>
        <w:t>台（套），单价</w:t>
      </w:r>
      <w:r>
        <w:rPr>
          <w:rFonts w:ascii="Times New Roman" w:eastAsia="仿宋_GB2312" w:hAnsi="Times New Roman" w:cs="Times New Roman"/>
          <w:color w:val="000000"/>
          <w:kern w:val="0"/>
          <w:sz w:val="30"/>
          <w:szCs w:val="30"/>
        </w:rPr>
        <w:t>100</w:t>
      </w:r>
      <w:r>
        <w:rPr>
          <w:rFonts w:ascii="仿宋_GB2312" w:eastAsia="仿宋_GB2312" w:hAnsi="Times New Roman" w:cs="仿宋_GB2312" w:hint="eastAsia"/>
          <w:color w:val="000000"/>
          <w:kern w:val="0"/>
          <w:sz w:val="30"/>
          <w:szCs w:val="30"/>
        </w:rPr>
        <w:lastRenderedPageBreak/>
        <w:t>万元以上的专用设备</w:t>
      </w:r>
      <w:r>
        <w:rPr>
          <w:rFonts w:ascii="Times New Roman" w:eastAsia="仿宋_GB2312" w:hAnsi="Times New Roman" w:cs="Times New Roman"/>
          <w:kern w:val="0"/>
          <w:sz w:val="30"/>
          <w:szCs w:val="30"/>
        </w:rPr>
        <w:t>18</w:t>
      </w:r>
      <w:r>
        <w:rPr>
          <w:rFonts w:ascii="仿宋_GB2312" w:eastAsia="仿宋_GB2312" w:hAnsi="Times New Roman" w:cs="仿宋_GB2312" w:hint="eastAsia"/>
          <w:color w:val="000000"/>
          <w:kern w:val="0"/>
          <w:sz w:val="30"/>
          <w:szCs w:val="30"/>
        </w:rPr>
        <w:t>台（套）。</w:t>
      </w:r>
    </w:p>
    <w:p w:rsidR="00000000" w:rsidRDefault="008E59BF">
      <w:pPr>
        <w:autoSpaceDE w:val="0"/>
        <w:autoSpaceDN w:val="0"/>
        <w:adjustRightInd w:val="0"/>
        <w:spacing w:line="580" w:lineRule="exact"/>
        <w:ind w:firstLine="602"/>
        <w:jc w:val="left"/>
        <w:rPr>
          <w:rFonts w:ascii="仿宋_GB2312" w:eastAsia="仿宋_GB2312" w:hAnsi="Times New Roman" w:cs="仿宋_GB2312"/>
          <w:kern w:val="0"/>
          <w:sz w:val="24"/>
          <w:szCs w:val="24"/>
        </w:rPr>
      </w:pPr>
      <w:r>
        <w:rPr>
          <w:rFonts w:ascii="仿宋_GB2312" w:eastAsia="仿宋_GB2312" w:hAnsi="Times New Roman" w:cs="仿宋_GB2312" w:hint="eastAsia"/>
          <w:b/>
          <w:bCs/>
          <w:color w:val="000000"/>
          <w:kern w:val="0"/>
          <w:sz w:val="30"/>
          <w:szCs w:val="30"/>
        </w:rPr>
        <w:t>（四）预算绩效管理工作开展情况</w:t>
      </w:r>
    </w:p>
    <w:p w:rsidR="008B0232" w:rsidRPr="0048563D" w:rsidRDefault="008E59BF" w:rsidP="0048563D">
      <w:pPr>
        <w:autoSpaceDE w:val="0"/>
        <w:autoSpaceDN w:val="0"/>
        <w:adjustRightInd w:val="0"/>
        <w:spacing w:line="580" w:lineRule="exact"/>
        <w:ind w:firstLine="600"/>
        <w:jc w:val="left"/>
        <w:rPr>
          <w:rFonts w:ascii="Times New Roman" w:eastAsia="仿宋_GB2312" w:hAnsi="Times New Roman" w:cs="Times New Roman" w:hint="eastAsia"/>
          <w:kern w:val="0"/>
          <w:sz w:val="30"/>
          <w:szCs w:val="30"/>
        </w:rPr>
      </w:pPr>
      <w:r>
        <w:rPr>
          <w:rFonts w:ascii="仿宋_GB2312" w:eastAsia="仿宋_GB2312" w:hAnsi="Times New Roman" w:cs="仿宋_GB2312" w:hint="eastAsia"/>
          <w:kern w:val="0"/>
          <w:sz w:val="30"/>
          <w:szCs w:val="30"/>
        </w:rPr>
        <w:t>根据预算绩效管理要求，天津市血液中心组织对</w:t>
      </w:r>
      <w:r>
        <w:rPr>
          <w:rFonts w:ascii="Times New Roman" w:eastAsia="仿宋_GB2312" w:hAnsi="Times New Roman" w:cs="Times New Roman"/>
          <w:color w:val="000000"/>
          <w:kern w:val="0"/>
          <w:sz w:val="30"/>
          <w:szCs w:val="30"/>
        </w:rPr>
        <w:t>2019</w:t>
      </w:r>
      <w:r>
        <w:rPr>
          <w:rFonts w:ascii="仿宋_GB2312" w:eastAsia="仿宋_GB2312" w:hAnsi="Times New Roman" w:cs="仿宋_GB2312" w:hint="eastAsia"/>
          <w:color w:val="000000"/>
          <w:kern w:val="0"/>
          <w:sz w:val="30"/>
          <w:szCs w:val="30"/>
        </w:rPr>
        <w:t>年度一般公共预算项目支出开展绩效自评项目</w:t>
      </w:r>
      <w:r w:rsidR="008B0232">
        <w:rPr>
          <w:rFonts w:ascii="Times New Roman" w:eastAsia="仿宋_GB2312" w:hAnsi="Times New Roman" w:cs="Times New Roman"/>
          <w:kern w:val="0"/>
          <w:sz w:val="30"/>
          <w:szCs w:val="30"/>
          <w:u w:val="single"/>
        </w:rPr>
        <w:t xml:space="preserve"> </w:t>
      </w:r>
      <w:r w:rsidR="008B0232">
        <w:rPr>
          <w:rFonts w:ascii="Times New Roman" w:eastAsia="仿宋_GB2312" w:hAnsi="Times New Roman" w:cs="Times New Roman" w:hint="eastAsia"/>
          <w:kern w:val="0"/>
          <w:sz w:val="30"/>
          <w:szCs w:val="30"/>
          <w:u w:val="single"/>
        </w:rPr>
        <w:t>3</w:t>
      </w:r>
      <w:r>
        <w:rPr>
          <w:rFonts w:ascii="Times New Roman" w:eastAsia="仿宋_GB2312" w:hAnsi="Times New Roman" w:cs="Times New Roman"/>
          <w:kern w:val="0"/>
          <w:sz w:val="30"/>
          <w:szCs w:val="30"/>
          <w:u w:val="single"/>
        </w:rPr>
        <w:t xml:space="preserve"> </w:t>
      </w:r>
      <w:r>
        <w:rPr>
          <w:rFonts w:ascii="仿宋_GB2312" w:eastAsia="仿宋_GB2312" w:hAnsi="Times New Roman" w:cs="仿宋_GB2312" w:hint="eastAsia"/>
          <w:color w:val="000000"/>
          <w:kern w:val="0"/>
          <w:sz w:val="30"/>
          <w:szCs w:val="30"/>
        </w:rPr>
        <w:t>个，</w:t>
      </w:r>
      <w:r>
        <w:rPr>
          <w:rFonts w:ascii="仿宋_GB2312" w:eastAsia="仿宋_GB2312" w:hAnsi="Times New Roman" w:cs="仿宋_GB2312" w:hint="eastAsia"/>
          <w:color w:val="000000"/>
          <w:kern w:val="0"/>
          <w:sz w:val="30"/>
          <w:szCs w:val="30"/>
        </w:rPr>
        <w:t>涉及金额</w:t>
      </w:r>
      <w:r>
        <w:rPr>
          <w:rFonts w:ascii="Times New Roman" w:eastAsia="仿宋_GB2312" w:hAnsi="Times New Roman" w:cs="Times New Roman"/>
          <w:kern w:val="0"/>
          <w:sz w:val="30"/>
          <w:szCs w:val="30"/>
          <w:u w:val="single"/>
        </w:rPr>
        <w:t xml:space="preserve"> </w:t>
      </w:r>
      <w:r w:rsidR="008B0232">
        <w:rPr>
          <w:rFonts w:ascii="Times New Roman" w:eastAsia="仿宋_GB2312" w:hAnsi="Times New Roman" w:cs="Times New Roman" w:hint="eastAsia"/>
          <w:kern w:val="0"/>
          <w:sz w:val="30"/>
          <w:szCs w:val="30"/>
          <w:u w:val="single"/>
        </w:rPr>
        <w:t>22692000</w:t>
      </w:r>
      <w:r>
        <w:rPr>
          <w:rFonts w:ascii="Times New Roman" w:eastAsia="仿宋_GB2312" w:hAnsi="Times New Roman" w:cs="Times New Roman"/>
          <w:kern w:val="0"/>
          <w:sz w:val="30"/>
          <w:szCs w:val="30"/>
          <w:u w:val="single"/>
        </w:rPr>
        <w:t xml:space="preserve">     </w:t>
      </w:r>
      <w:r>
        <w:rPr>
          <w:rFonts w:ascii="仿宋_GB2312" w:eastAsia="仿宋_GB2312" w:hAnsi="Times New Roman" w:cs="仿宋_GB2312" w:hint="eastAsia"/>
          <w:color w:val="000000"/>
          <w:kern w:val="0"/>
          <w:sz w:val="30"/>
          <w:szCs w:val="30"/>
        </w:rPr>
        <w:t>元。对</w:t>
      </w:r>
      <w:r>
        <w:rPr>
          <w:rFonts w:ascii="Times New Roman" w:eastAsia="仿宋_GB2312" w:hAnsi="Times New Roman" w:cs="Times New Roman"/>
          <w:kern w:val="0"/>
          <w:sz w:val="30"/>
          <w:szCs w:val="30"/>
        </w:rPr>
        <w:t>“</w:t>
      </w:r>
      <w:r>
        <w:rPr>
          <w:rFonts w:ascii="Times New Roman" w:eastAsia="仿宋_GB2312" w:hAnsi="Times New Roman" w:cs="Times New Roman"/>
          <w:kern w:val="0"/>
          <w:sz w:val="30"/>
          <w:szCs w:val="30"/>
          <w:u w:val="single"/>
        </w:rPr>
        <w:t xml:space="preserve"> </w:t>
      </w:r>
      <w:r w:rsidR="008B0232">
        <w:rPr>
          <w:rFonts w:ascii="Times New Roman" w:eastAsia="仿宋_GB2312" w:hAnsi="Times New Roman" w:cs="Times New Roman" w:hint="eastAsia"/>
          <w:kern w:val="0"/>
          <w:sz w:val="30"/>
          <w:szCs w:val="30"/>
          <w:u w:val="single"/>
        </w:rPr>
        <w:t>核酸检测</w:t>
      </w:r>
      <w:r>
        <w:rPr>
          <w:rFonts w:ascii="Times New Roman" w:eastAsia="仿宋_GB2312" w:hAnsi="Times New Roman" w:cs="Times New Roman"/>
          <w:kern w:val="0"/>
          <w:sz w:val="30"/>
          <w:szCs w:val="30"/>
          <w:u w:val="single"/>
        </w:rPr>
        <w:t xml:space="preserve"> </w:t>
      </w:r>
      <w:r>
        <w:rPr>
          <w:rFonts w:ascii="Times New Roman" w:eastAsia="仿宋_GB2312" w:hAnsi="Times New Roman" w:cs="Times New Roman"/>
          <w:kern w:val="0"/>
          <w:sz w:val="30"/>
          <w:szCs w:val="30"/>
        </w:rPr>
        <w:t>”</w:t>
      </w:r>
      <w:r>
        <w:rPr>
          <w:rFonts w:ascii="仿宋_GB2312" w:eastAsia="仿宋_GB2312" w:hAnsi="Times New Roman" w:cs="仿宋_GB2312"/>
          <w:kern w:val="0"/>
          <w:sz w:val="30"/>
          <w:szCs w:val="30"/>
        </w:rPr>
        <w:t xml:space="preserve"> </w:t>
      </w:r>
      <w:r>
        <w:rPr>
          <w:rFonts w:ascii="仿宋_GB2312" w:eastAsia="仿宋_GB2312" w:hAnsi="Times New Roman" w:cs="仿宋_GB2312" w:hint="eastAsia"/>
          <w:kern w:val="0"/>
          <w:sz w:val="30"/>
          <w:szCs w:val="30"/>
        </w:rPr>
        <w:t>等</w:t>
      </w:r>
      <w:r w:rsidR="008B0232">
        <w:rPr>
          <w:rFonts w:ascii="Times New Roman" w:eastAsia="仿宋_GB2312" w:hAnsi="Times New Roman" w:cs="Times New Roman"/>
          <w:kern w:val="0"/>
          <w:sz w:val="30"/>
          <w:szCs w:val="30"/>
          <w:u w:val="single"/>
        </w:rPr>
        <w:t xml:space="preserve"> </w:t>
      </w:r>
      <w:r w:rsidR="008B0232">
        <w:rPr>
          <w:rFonts w:ascii="Times New Roman" w:eastAsia="仿宋_GB2312" w:hAnsi="Times New Roman" w:cs="Times New Roman" w:hint="eastAsia"/>
          <w:kern w:val="0"/>
          <w:sz w:val="30"/>
          <w:szCs w:val="30"/>
          <w:u w:val="single"/>
        </w:rPr>
        <w:t>3</w:t>
      </w:r>
      <w:r>
        <w:rPr>
          <w:rFonts w:ascii="Times New Roman" w:eastAsia="仿宋_GB2312" w:hAnsi="Times New Roman" w:cs="Times New Roman"/>
          <w:kern w:val="0"/>
          <w:sz w:val="30"/>
          <w:szCs w:val="30"/>
          <w:u w:val="single"/>
        </w:rPr>
        <w:t xml:space="preserve"> </w:t>
      </w:r>
      <w:r>
        <w:rPr>
          <w:rFonts w:ascii="仿宋_GB2312" w:eastAsia="仿宋_GB2312" w:hAnsi="Times New Roman" w:cs="仿宋_GB2312" w:hint="eastAsia"/>
          <w:kern w:val="0"/>
          <w:sz w:val="30"/>
          <w:szCs w:val="30"/>
        </w:rPr>
        <w:t>个项目开展了重点绩效评价，具体内容</w:t>
      </w:r>
      <w:r w:rsidR="0048563D">
        <w:rPr>
          <w:rFonts w:ascii="仿宋_GB2312" w:eastAsia="仿宋_GB2312" w:hAnsi="Times New Roman" w:cs="仿宋_GB2312" w:hint="eastAsia"/>
          <w:kern w:val="0"/>
          <w:sz w:val="30"/>
          <w:szCs w:val="30"/>
        </w:rPr>
        <w:t>如下</w:t>
      </w:r>
      <w:r>
        <w:rPr>
          <w:rFonts w:ascii="仿宋_GB2312" w:eastAsia="仿宋_GB2312" w:hAnsi="Times New Roman" w:cs="仿宋_GB2312" w:hint="eastAsia"/>
          <w:kern w:val="0"/>
          <w:sz w:val="30"/>
          <w:szCs w:val="30"/>
        </w:rPr>
        <w:t>。</w:t>
      </w:r>
    </w:p>
    <w:tbl>
      <w:tblPr>
        <w:tblW w:w="5000" w:type="pct"/>
        <w:tblLook w:val="04A0"/>
      </w:tblPr>
      <w:tblGrid>
        <w:gridCol w:w="543"/>
        <w:gridCol w:w="856"/>
        <w:gridCol w:w="1921"/>
        <w:gridCol w:w="974"/>
        <w:gridCol w:w="1353"/>
        <w:gridCol w:w="416"/>
        <w:gridCol w:w="414"/>
        <w:gridCol w:w="500"/>
        <w:gridCol w:w="500"/>
        <w:gridCol w:w="784"/>
        <w:gridCol w:w="595"/>
      </w:tblGrid>
      <w:tr w:rsidR="001C6CA0" w:rsidRPr="001C6CA0" w:rsidTr="001C6CA0">
        <w:trPr>
          <w:trHeight w:val="405"/>
        </w:trPr>
        <w:tc>
          <w:tcPr>
            <w:tcW w:w="5000" w:type="pct"/>
            <w:gridSpan w:val="11"/>
            <w:tcBorders>
              <w:top w:val="nil"/>
              <w:left w:val="nil"/>
              <w:bottom w:val="nil"/>
              <w:right w:val="nil"/>
            </w:tcBorders>
            <w:shd w:val="clear" w:color="auto" w:fill="auto"/>
            <w:noWrap/>
            <w:vAlign w:val="center"/>
            <w:hideMark/>
          </w:tcPr>
          <w:p w:rsidR="001C6CA0" w:rsidRPr="001C6CA0" w:rsidRDefault="001C6CA0" w:rsidP="001C6CA0">
            <w:pPr>
              <w:widowControl/>
              <w:jc w:val="left"/>
              <w:rPr>
                <w:rFonts w:ascii="黑体" w:eastAsia="黑体" w:hAnsi="黑体" w:cs="宋体"/>
                <w:color w:val="000000"/>
                <w:kern w:val="0"/>
                <w:sz w:val="32"/>
                <w:szCs w:val="32"/>
              </w:rPr>
            </w:pPr>
            <w:r w:rsidRPr="001C6CA0">
              <w:rPr>
                <w:rFonts w:ascii="黑体" w:eastAsia="黑体" w:hAnsi="黑体" w:cs="宋体" w:hint="eastAsia"/>
                <w:color w:val="000000"/>
                <w:kern w:val="0"/>
                <w:sz w:val="32"/>
                <w:szCs w:val="32"/>
              </w:rPr>
              <w:t>附件1</w:t>
            </w:r>
          </w:p>
        </w:tc>
      </w:tr>
      <w:tr w:rsidR="001C6CA0" w:rsidRPr="001C6CA0" w:rsidTr="001C6CA0">
        <w:trPr>
          <w:trHeight w:val="510"/>
        </w:trPr>
        <w:tc>
          <w:tcPr>
            <w:tcW w:w="5000" w:type="pct"/>
            <w:gridSpan w:val="11"/>
            <w:tcBorders>
              <w:top w:val="nil"/>
              <w:left w:val="nil"/>
              <w:bottom w:val="nil"/>
              <w:right w:val="nil"/>
            </w:tcBorders>
            <w:shd w:val="clear" w:color="auto" w:fill="auto"/>
            <w:vAlign w:val="center"/>
            <w:hideMark/>
          </w:tcPr>
          <w:p w:rsidR="001C6CA0" w:rsidRPr="001C6CA0" w:rsidRDefault="001C6CA0" w:rsidP="001C6CA0">
            <w:pPr>
              <w:widowControl/>
              <w:jc w:val="center"/>
              <w:rPr>
                <w:rFonts w:ascii="黑体" w:eastAsia="黑体" w:hAnsi="黑体" w:cs="宋体"/>
                <w:color w:val="000000"/>
                <w:kern w:val="0"/>
                <w:sz w:val="40"/>
                <w:szCs w:val="40"/>
              </w:rPr>
            </w:pPr>
            <w:r w:rsidRPr="001C6CA0">
              <w:rPr>
                <w:rFonts w:ascii="黑体" w:eastAsia="黑体" w:hAnsi="黑体" w:cs="宋体" w:hint="eastAsia"/>
                <w:color w:val="000000"/>
                <w:kern w:val="0"/>
                <w:sz w:val="40"/>
                <w:szCs w:val="40"/>
              </w:rPr>
              <w:t xml:space="preserve">项目支出绩效自评表 </w:t>
            </w:r>
          </w:p>
        </w:tc>
      </w:tr>
      <w:tr w:rsidR="001C6CA0" w:rsidRPr="001C6CA0" w:rsidTr="001C6CA0">
        <w:trPr>
          <w:trHeight w:val="285"/>
        </w:trPr>
        <w:tc>
          <w:tcPr>
            <w:tcW w:w="5000" w:type="pct"/>
            <w:gridSpan w:val="11"/>
            <w:tcBorders>
              <w:top w:val="nil"/>
              <w:left w:val="nil"/>
              <w:bottom w:val="single" w:sz="4" w:space="0" w:color="auto"/>
              <w:right w:val="nil"/>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（2019年度）</w:t>
            </w:r>
          </w:p>
        </w:tc>
      </w:tr>
      <w:tr w:rsidR="001C6CA0" w:rsidRPr="001C6CA0" w:rsidTr="001C6CA0">
        <w:trPr>
          <w:trHeight w:val="402"/>
        </w:trPr>
        <w:tc>
          <w:tcPr>
            <w:tcW w:w="7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项目名称</w:t>
            </w:r>
          </w:p>
        </w:tc>
        <w:tc>
          <w:tcPr>
            <w:tcW w:w="4232" w:type="pct"/>
            <w:gridSpan w:val="9"/>
            <w:tcBorders>
              <w:top w:val="single" w:sz="4" w:space="0" w:color="auto"/>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艾滋病防治（中央）</w:t>
            </w:r>
          </w:p>
        </w:tc>
      </w:tr>
      <w:tr w:rsidR="001C6CA0" w:rsidRPr="001C6CA0" w:rsidTr="001C6CA0">
        <w:trPr>
          <w:trHeight w:val="402"/>
        </w:trPr>
        <w:tc>
          <w:tcPr>
            <w:tcW w:w="76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项目类型</w:t>
            </w:r>
          </w:p>
        </w:tc>
        <w:tc>
          <w:tcPr>
            <w:tcW w:w="4232" w:type="pct"/>
            <w:gridSpan w:val="9"/>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0"/>
                <w:szCs w:val="20"/>
              </w:rPr>
            </w:pPr>
            <w:r w:rsidRPr="001C6CA0">
              <w:rPr>
                <w:rFonts w:ascii="宋体" w:eastAsia="宋体" w:hAnsi="宋体" w:cs="宋体" w:hint="eastAsia"/>
                <w:color w:val="000000"/>
                <w:kern w:val="0"/>
                <w:sz w:val="20"/>
                <w:szCs w:val="20"/>
              </w:rPr>
              <w:t>□年初批复项目             □执行中调整项目             √□执行中追加项目</w:t>
            </w:r>
          </w:p>
        </w:tc>
      </w:tr>
      <w:tr w:rsidR="001C6CA0" w:rsidRPr="001C6CA0" w:rsidTr="001C6CA0">
        <w:trPr>
          <w:trHeight w:val="402"/>
        </w:trPr>
        <w:tc>
          <w:tcPr>
            <w:tcW w:w="7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市级主管部门</w:t>
            </w:r>
          </w:p>
        </w:tc>
        <w:tc>
          <w:tcPr>
            <w:tcW w:w="1515" w:type="pct"/>
            <w:gridSpan w:val="2"/>
            <w:tcBorders>
              <w:top w:val="single" w:sz="4" w:space="0" w:color="auto"/>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天津市卫生健康委员会</w:t>
            </w:r>
          </w:p>
        </w:tc>
        <w:tc>
          <w:tcPr>
            <w:tcW w:w="543"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项目实施单位</w:t>
            </w:r>
          </w:p>
        </w:tc>
        <w:tc>
          <w:tcPr>
            <w:tcW w:w="2174" w:type="pct"/>
            <w:gridSpan w:val="6"/>
            <w:tcBorders>
              <w:top w:val="single" w:sz="4" w:space="0" w:color="auto"/>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天津市血液中心</w:t>
            </w:r>
          </w:p>
        </w:tc>
      </w:tr>
      <w:tr w:rsidR="001C6CA0" w:rsidRPr="001C6CA0" w:rsidTr="001C6CA0">
        <w:trPr>
          <w:trHeight w:val="690"/>
        </w:trPr>
        <w:tc>
          <w:tcPr>
            <w:tcW w:w="76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项目资金（万元）</w:t>
            </w:r>
          </w:p>
        </w:tc>
        <w:tc>
          <w:tcPr>
            <w:tcW w:w="836"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年初预算数</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全年预算数（A）</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全年执行数（B）</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分值</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得分</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执行率（B/A)</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2"/>
              </w:rPr>
            </w:pPr>
            <w:r w:rsidRPr="001C6CA0">
              <w:rPr>
                <w:rFonts w:ascii="宋体" w:eastAsia="宋体" w:hAnsi="宋体" w:cs="宋体" w:hint="eastAsia"/>
                <w:color w:val="000000"/>
                <w:kern w:val="0"/>
                <w:sz w:val="22"/>
              </w:rPr>
              <w:t>偏差原因分析及改进措施</w:t>
            </w:r>
          </w:p>
        </w:tc>
      </w:tr>
      <w:tr w:rsidR="001C6CA0" w:rsidRPr="001C6CA0" w:rsidTr="001C6CA0">
        <w:trPr>
          <w:trHeight w:val="402"/>
        </w:trPr>
        <w:tc>
          <w:tcPr>
            <w:tcW w:w="768" w:type="pct"/>
            <w:gridSpan w:val="2"/>
            <w:vMerge/>
            <w:tcBorders>
              <w:top w:val="single" w:sz="4" w:space="0" w:color="auto"/>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836"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年度资金总额</w:t>
            </w:r>
          </w:p>
        </w:tc>
        <w:tc>
          <w:tcPr>
            <w:tcW w:w="679"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43"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righ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1030.2</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484.2</w:t>
            </w:r>
          </w:p>
        </w:tc>
        <w:tc>
          <w:tcPr>
            <w:tcW w:w="245"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w:t>
            </w:r>
          </w:p>
        </w:tc>
        <w:tc>
          <w:tcPr>
            <w:tcW w:w="245"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4.7</w:t>
            </w:r>
          </w:p>
        </w:tc>
        <w:tc>
          <w:tcPr>
            <w:tcW w:w="543"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47%</w:t>
            </w:r>
          </w:p>
        </w:tc>
        <w:tc>
          <w:tcPr>
            <w:tcW w:w="543" w:type="pct"/>
            <w:vMerge w:val="restart"/>
            <w:tcBorders>
              <w:top w:val="nil"/>
              <w:left w:val="single" w:sz="4" w:space="0" w:color="auto"/>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项目已签订合同，2020年项</w:t>
            </w:r>
            <w:r w:rsidRPr="001C6CA0">
              <w:rPr>
                <w:rFonts w:ascii="宋体" w:eastAsia="宋体" w:hAnsi="宋体" w:cs="宋体" w:hint="eastAsia"/>
                <w:color w:val="000000"/>
                <w:kern w:val="0"/>
                <w:sz w:val="24"/>
                <w:szCs w:val="24"/>
              </w:rPr>
              <w:lastRenderedPageBreak/>
              <w:t>目验收后付尾款。</w:t>
            </w:r>
          </w:p>
        </w:tc>
      </w:tr>
      <w:tr w:rsidR="001C6CA0" w:rsidRPr="001C6CA0" w:rsidTr="001C6CA0">
        <w:trPr>
          <w:trHeight w:val="402"/>
        </w:trPr>
        <w:tc>
          <w:tcPr>
            <w:tcW w:w="768" w:type="pct"/>
            <w:gridSpan w:val="2"/>
            <w:vMerge/>
            <w:tcBorders>
              <w:top w:val="single" w:sz="4" w:space="0" w:color="auto"/>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836"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其中：当年财政拨款</w:t>
            </w:r>
          </w:p>
        </w:tc>
        <w:tc>
          <w:tcPr>
            <w:tcW w:w="679"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43"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righ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1030.2</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484.2</w:t>
            </w:r>
          </w:p>
        </w:tc>
        <w:tc>
          <w:tcPr>
            <w:tcW w:w="245"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w:t>
            </w:r>
          </w:p>
        </w:tc>
        <w:tc>
          <w:tcPr>
            <w:tcW w:w="245"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w:t>
            </w:r>
          </w:p>
        </w:tc>
        <w:tc>
          <w:tcPr>
            <w:tcW w:w="543"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47%</w:t>
            </w:r>
          </w:p>
        </w:tc>
        <w:tc>
          <w:tcPr>
            <w:tcW w:w="543"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r>
      <w:tr w:rsidR="001C6CA0" w:rsidRPr="001C6CA0" w:rsidTr="001C6CA0">
        <w:trPr>
          <w:trHeight w:val="402"/>
        </w:trPr>
        <w:tc>
          <w:tcPr>
            <w:tcW w:w="768" w:type="pct"/>
            <w:gridSpan w:val="2"/>
            <w:vMerge/>
            <w:tcBorders>
              <w:top w:val="single" w:sz="4" w:space="0" w:color="auto"/>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836"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上年结转资金</w:t>
            </w:r>
          </w:p>
        </w:tc>
        <w:tc>
          <w:tcPr>
            <w:tcW w:w="679"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43"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w:t>
            </w:r>
          </w:p>
        </w:tc>
        <w:tc>
          <w:tcPr>
            <w:tcW w:w="245"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w:t>
            </w:r>
          </w:p>
        </w:tc>
        <w:tc>
          <w:tcPr>
            <w:tcW w:w="543"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43"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r>
      <w:tr w:rsidR="001C6CA0" w:rsidRPr="001C6CA0" w:rsidTr="001C6CA0">
        <w:trPr>
          <w:trHeight w:val="402"/>
        </w:trPr>
        <w:tc>
          <w:tcPr>
            <w:tcW w:w="768" w:type="pct"/>
            <w:gridSpan w:val="2"/>
            <w:vMerge/>
            <w:tcBorders>
              <w:top w:val="single" w:sz="4" w:space="0" w:color="auto"/>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836"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其他资金</w:t>
            </w:r>
          </w:p>
        </w:tc>
        <w:tc>
          <w:tcPr>
            <w:tcW w:w="679"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43"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w:t>
            </w:r>
          </w:p>
        </w:tc>
        <w:tc>
          <w:tcPr>
            <w:tcW w:w="245"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w:t>
            </w:r>
          </w:p>
        </w:tc>
        <w:tc>
          <w:tcPr>
            <w:tcW w:w="543"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43"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r>
      <w:tr w:rsidR="001C6CA0" w:rsidRPr="001C6CA0" w:rsidTr="001C6CA0">
        <w:trPr>
          <w:trHeight w:val="402"/>
        </w:trPr>
        <w:tc>
          <w:tcPr>
            <w:tcW w:w="76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lastRenderedPageBreak/>
              <w:t>年度总体目标</w:t>
            </w:r>
          </w:p>
        </w:tc>
        <w:tc>
          <w:tcPr>
            <w:tcW w:w="2058" w:type="pct"/>
            <w:gridSpan w:val="3"/>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年初预期目标</w:t>
            </w:r>
          </w:p>
        </w:tc>
        <w:tc>
          <w:tcPr>
            <w:tcW w:w="2174" w:type="pct"/>
            <w:gridSpan w:val="6"/>
            <w:tcBorders>
              <w:top w:val="single" w:sz="4" w:space="0" w:color="auto"/>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全年实际完成情况</w:t>
            </w:r>
          </w:p>
        </w:tc>
      </w:tr>
      <w:tr w:rsidR="001C6CA0" w:rsidRPr="001C6CA0" w:rsidTr="001C6CA0">
        <w:trPr>
          <w:trHeight w:val="3139"/>
        </w:trPr>
        <w:tc>
          <w:tcPr>
            <w:tcW w:w="768" w:type="pct"/>
            <w:gridSpan w:val="2"/>
            <w:vMerge/>
            <w:tcBorders>
              <w:top w:val="single" w:sz="4" w:space="0" w:color="auto"/>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2058" w:type="pct"/>
            <w:gridSpan w:val="3"/>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根据财政部、国家卫生计生委《关于提前下达2019年公共卫生服务补助资金预算指标的通知》（财社[2018]164号），以及《关于下达2019年重大传染病防控经费预算的通知》（财社[2019]77号）文件,该项目为中央补助地方资助项目，主要为提高公共卫生服务水平，加强重大疾病防治，保证血液质量安全。在血液质量安全项目中主要涉及无偿献血宣传、招募，血液质量管理，储血点（库）设备、设备更新维护，血液筛查核酸检测等。</w:t>
            </w:r>
          </w:p>
        </w:tc>
        <w:tc>
          <w:tcPr>
            <w:tcW w:w="2174" w:type="pct"/>
            <w:gridSpan w:val="6"/>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全部任务完成，该项目年初资金总额100万元，9月追加930.2万元，项目总金额为1030.2万元，截止2019年底共计付款484.2万元，未付款546万元。主要是公交电视广告尾款14.7万元、陆家嘴LED广告尾款33.6万元、地铁梯顶广告尾款20.8万元、梯顶广告尾款14万元、地铁语音广告尾款160万元、大悦城LED广告尾款36.75万元、地铁T顶广告尾款18万元、电台广告尾款18万元、献血方舱尾款89.16万元，到货并验收合格后付款，以上均已签订合同。采血车120万元在采购中，2020年底完成全部款项的支付。截至2020年6月，执行率65.3%。</w:t>
            </w:r>
          </w:p>
        </w:tc>
      </w:tr>
      <w:tr w:rsidR="001C6CA0" w:rsidRPr="001C6CA0" w:rsidTr="001C6CA0">
        <w:trPr>
          <w:trHeight w:val="402"/>
        </w:trPr>
        <w:tc>
          <w:tcPr>
            <w:tcW w:w="292" w:type="pct"/>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绩效指标</w:t>
            </w:r>
          </w:p>
        </w:tc>
        <w:tc>
          <w:tcPr>
            <w:tcW w:w="476"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一级指标</w:t>
            </w:r>
          </w:p>
        </w:tc>
        <w:tc>
          <w:tcPr>
            <w:tcW w:w="836"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二级指标</w:t>
            </w:r>
          </w:p>
        </w:tc>
        <w:tc>
          <w:tcPr>
            <w:tcW w:w="679"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三级指标</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年度指标值</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实际完成值</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分值</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得分</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偏差原因分析及改进措施</w:t>
            </w:r>
          </w:p>
        </w:tc>
      </w:tr>
      <w:tr w:rsidR="001C6CA0" w:rsidRPr="001C6CA0" w:rsidTr="001C6CA0">
        <w:trPr>
          <w:trHeight w:val="402"/>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val="restart"/>
            <w:tcBorders>
              <w:top w:val="nil"/>
              <w:left w:val="single" w:sz="4" w:space="0" w:color="auto"/>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产出指标</w:t>
            </w:r>
            <w:r w:rsidRPr="001C6CA0">
              <w:rPr>
                <w:rFonts w:ascii="宋体" w:eastAsia="宋体" w:hAnsi="宋体" w:cs="宋体" w:hint="eastAsia"/>
                <w:kern w:val="0"/>
                <w:sz w:val="24"/>
                <w:szCs w:val="24"/>
              </w:rPr>
              <w:br/>
              <w:t>(50分)</w:t>
            </w:r>
          </w:p>
        </w:tc>
        <w:tc>
          <w:tcPr>
            <w:tcW w:w="836" w:type="pct"/>
            <w:vMerge w:val="restart"/>
            <w:tcBorders>
              <w:top w:val="nil"/>
              <w:left w:val="single" w:sz="4" w:space="0" w:color="auto"/>
              <w:bottom w:val="single" w:sz="4" w:space="0" w:color="000000"/>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数量指标</w:t>
            </w: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核酸检测覆盖率</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100%</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100%</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402"/>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836" w:type="pct"/>
            <w:vMerge/>
            <w:tcBorders>
              <w:top w:val="nil"/>
              <w:left w:val="single" w:sz="4" w:space="0" w:color="auto"/>
              <w:bottom w:val="single" w:sz="4" w:space="0" w:color="000000"/>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2"/>
              </w:rPr>
            </w:pPr>
            <w:r w:rsidRPr="001C6CA0">
              <w:rPr>
                <w:rFonts w:ascii="宋体" w:eastAsia="宋体" w:hAnsi="宋体" w:cs="宋体" w:hint="eastAsia"/>
                <w:color w:val="000000"/>
                <w:kern w:val="0"/>
                <w:sz w:val="22"/>
              </w:rPr>
              <w:t>无偿献血宣传覆盖率</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100%</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100%</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402"/>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836" w:type="pct"/>
            <w:vMerge/>
            <w:tcBorders>
              <w:top w:val="nil"/>
              <w:left w:val="single" w:sz="4" w:space="0" w:color="auto"/>
              <w:bottom w:val="single" w:sz="4" w:space="0" w:color="000000"/>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HTLV抽样监测</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2万人份</w:t>
            </w:r>
          </w:p>
        </w:tc>
        <w:tc>
          <w:tcPr>
            <w:tcW w:w="598" w:type="pct"/>
            <w:gridSpan w:val="2"/>
            <w:tcBorders>
              <w:top w:val="single" w:sz="4" w:space="0" w:color="auto"/>
              <w:left w:val="nil"/>
              <w:bottom w:val="single" w:sz="4" w:space="0" w:color="auto"/>
              <w:right w:val="single" w:sz="4" w:space="0" w:color="000000"/>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2万人份</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w:t>
            </w:r>
          </w:p>
        </w:tc>
        <w:tc>
          <w:tcPr>
            <w:tcW w:w="1087" w:type="pct"/>
            <w:gridSpan w:val="2"/>
            <w:tcBorders>
              <w:top w:val="single" w:sz="4" w:space="0" w:color="auto"/>
              <w:left w:val="nil"/>
              <w:bottom w:val="single" w:sz="4" w:space="0" w:color="auto"/>
              <w:right w:val="single" w:sz="4" w:space="0" w:color="000000"/>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402"/>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836" w:type="pct"/>
            <w:vMerge/>
            <w:tcBorders>
              <w:top w:val="nil"/>
              <w:left w:val="single" w:sz="4" w:space="0" w:color="auto"/>
              <w:bottom w:val="single" w:sz="4" w:space="0" w:color="000000"/>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千人口献血率</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11%</w:t>
            </w:r>
          </w:p>
        </w:tc>
        <w:tc>
          <w:tcPr>
            <w:tcW w:w="598" w:type="pct"/>
            <w:gridSpan w:val="2"/>
            <w:tcBorders>
              <w:top w:val="single" w:sz="4" w:space="0" w:color="auto"/>
              <w:left w:val="nil"/>
              <w:bottom w:val="single" w:sz="4" w:space="0" w:color="auto"/>
              <w:right w:val="single" w:sz="4" w:space="0" w:color="000000"/>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11%</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w:t>
            </w:r>
          </w:p>
        </w:tc>
        <w:tc>
          <w:tcPr>
            <w:tcW w:w="1087" w:type="pct"/>
            <w:gridSpan w:val="2"/>
            <w:tcBorders>
              <w:top w:val="single" w:sz="4" w:space="0" w:color="auto"/>
              <w:left w:val="nil"/>
              <w:bottom w:val="single" w:sz="4" w:space="0" w:color="auto"/>
              <w:right w:val="single" w:sz="4" w:space="0" w:color="000000"/>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402"/>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836" w:type="pct"/>
            <w:vMerge w:val="restart"/>
            <w:tcBorders>
              <w:top w:val="nil"/>
              <w:left w:val="single" w:sz="4" w:space="0" w:color="auto"/>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质量指标</w:t>
            </w: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室间质评合格率</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100%</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100%</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5</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5</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402"/>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83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402"/>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836" w:type="pct"/>
            <w:vMerge w:val="restart"/>
            <w:tcBorders>
              <w:top w:val="nil"/>
              <w:left w:val="single" w:sz="4" w:space="0" w:color="auto"/>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时效指标</w:t>
            </w: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2"/>
              </w:rPr>
            </w:pPr>
            <w:r w:rsidRPr="001C6CA0">
              <w:rPr>
                <w:rFonts w:ascii="宋体" w:eastAsia="宋体" w:hAnsi="宋体" w:cs="宋体" w:hint="eastAsia"/>
                <w:color w:val="000000"/>
                <w:kern w:val="0"/>
                <w:sz w:val="22"/>
              </w:rPr>
              <w:t>设备更新计划完成率</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100%</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64%</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5</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3.2</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2"/>
              </w:rPr>
            </w:pPr>
            <w:r w:rsidRPr="001C6CA0">
              <w:rPr>
                <w:rFonts w:ascii="宋体" w:eastAsia="宋体" w:hAnsi="宋体" w:cs="宋体" w:hint="eastAsia"/>
                <w:color w:val="000000"/>
                <w:kern w:val="0"/>
                <w:sz w:val="22"/>
              </w:rPr>
              <w:t>2020年执行，验收后付尾款</w:t>
            </w:r>
          </w:p>
        </w:tc>
      </w:tr>
      <w:tr w:rsidR="001C6CA0" w:rsidRPr="001C6CA0" w:rsidTr="001C6CA0">
        <w:trPr>
          <w:trHeight w:val="402"/>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83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402"/>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836" w:type="pct"/>
            <w:vMerge w:val="restart"/>
            <w:tcBorders>
              <w:top w:val="nil"/>
              <w:left w:val="single" w:sz="4" w:space="0" w:color="auto"/>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成本指标</w:t>
            </w: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402"/>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83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402"/>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val="restart"/>
            <w:tcBorders>
              <w:top w:val="nil"/>
              <w:left w:val="single" w:sz="4" w:space="0" w:color="auto"/>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效益指标</w:t>
            </w:r>
            <w:r w:rsidRPr="001C6CA0">
              <w:rPr>
                <w:rFonts w:ascii="宋体" w:eastAsia="宋体" w:hAnsi="宋体" w:cs="宋体" w:hint="eastAsia"/>
                <w:kern w:val="0"/>
                <w:sz w:val="24"/>
                <w:szCs w:val="24"/>
              </w:rPr>
              <w:br/>
              <w:t>(30分)</w:t>
            </w:r>
          </w:p>
        </w:tc>
        <w:tc>
          <w:tcPr>
            <w:tcW w:w="836" w:type="pct"/>
            <w:vMerge w:val="restart"/>
            <w:tcBorders>
              <w:top w:val="nil"/>
              <w:left w:val="single" w:sz="4" w:space="0" w:color="auto"/>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经济效益指标</w:t>
            </w: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402"/>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83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600"/>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836" w:type="pct"/>
            <w:vMerge w:val="restart"/>
            <w:tcBorders>
              <w:top w:val="nil"/>
              <w:left w:val="single" w:sz="4" w:space="0" w:color="auto"/>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社会效益指标</w:t>
            </w: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提高检出率</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减少输血传播疾病</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减少输血传播疾病</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30</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30</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402"/>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83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 xml:space="preserve">　</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402"/>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836" w:type="pct"/>
            <w:vMerge w:val="restart"/>
            <w:tcBorders>
              <w:top w:val="nil"/>
              <w:left w:val="single" w:sz="4" w:space="0" w:color="auto"/>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生态效益指标</w:t>
            </w: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 xml:space="preserve">　</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402"/>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83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402"/>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836" w:type="pct"/>
            <w:vMerge w:val="restart"/>
            <w:tcBorders>
              <w:top w:val="nil"/>
              <w:left w:val="single" w:sz="4" w:space="0" w:color="auto"/>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可持续影响指标</w:t>
            </w: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402"/>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83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402"/>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val="restart"/>
            <w:tcBorders>
              <w:top w:val="nil"/>
              <w:left w:val="single" w:sz="4" w:space="0" w:color="auto"/>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满意度指标</w:t>
            </w:r>
            <w:r w:rsidRPr="001C6CA0">
              <w:rPr>
                <w:rFonts w:ascii="宋体" w:eastAsia="宋体" w:hAnsi="宋体" w:cs="宋体" w:hint="eastAsia"/>
                <w:kern w:val="0"/>
                <w:sz w:val="24"/>
                <w:szCs w:val="24"/>
              </w:rPr>
              <w:br/>
              <w:t>（10分）</w:t>
            </w:r>
          </w:p>
        </w:tc>
        <w:tc>
          <w:tcPr>
            <w:tcW w:w="836" w:type="pct"/>
            <w:vMerge w:val="restart"/>
            <w:tcBorders>
              <w:top w:val="nil"/>
              <w:left w:val="single" w:sz="4" w:space="0" w:color="auto"/>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服务对象满意度指标</w:t>
            </w: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献血者满意度</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〉95%</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100%</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righ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5</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righ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5</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402"/>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83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临床满意度</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〉95%</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97.30%</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righ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5</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righ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5</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402"/>
        </w:trPr>
        <w:tc>
          <w:tcPr>
            <w:tcW w:w="3424"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b/>
                <w:bCs/>
                <w:color w:val="000000"/>
                <w:kern w:val="0"/>
                <w:sz w:val="24"/>
                <w:szCs w:val="24"/>
              </w:rPr>
            </w:pPr>
            <w:r w:rsidRPr="001C6CA0">
              <w:rPr>
                <w:rFonts w:ascii="宋体" w:eastAsia="宋体" w:hAnsi="宋体" w:cs="宋体" w:hint="eastAsia"/>
                <w:b/>
                <w:bCs/>
                <w:color w:val="000000"/>
                <w:kern w:val="0"/>
                <w:sz w:val="24"/>
                <w:szCs w:val="24"/>
              </w:rPr>
              <w:t>总分</w:t>
            </w:r>
          </w:p>
        </w:tc>
        <w:tc>
          <w:tcPr>
            <w:tcW w:w="245"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100</w:t>
            </w:r>
          </w:p>
        </w:tc>
        <w:tc>
          <w:tcPr>
            <w:tcW w:w="245"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b/>
                <w:bCs/>
                <w:color w:val="000000"/>
                <w:kern w:val="0"/>
                <w:sz w:val="24"/>
                <w:szCs w:val="24"/>
              </w:rPr>
            </w:pPr>
            <w:r w:rsidRPr="001C6CA0">
              <w:rPr>
                <w:rFonts w:ascii="宋体" w:eastAsia="宋体" w:hAnsi="宋体" w:cs="宋体" w:hint="eastAsia"/>
                <w:b/>
                <w:bCs/>
                <w:color w:val="000000"/>
                <w:kern w:val="0"/>
                <w:sz w:val="24"/>
                <w:szCs w:val="24"/>
              </w:rPr>
              <w:t>93</w:t>
            </w:r>
          </w:p>
        </w:tc>
        <w:tc>
          <w:tcPr>
            <w:tcW w:w="1087" w:type="pct"/>
            <w:gridSpan w:val="2"/>
            <w:tcBorders>
              <w:top w:val="single" w:sz="4" w:space="0" w:color="auto"/>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b/>
                <w:bCs/>
                <w:color w:val="000000"/>
                <w:kern w:val="0"/>
                <w:sz w:val="24"/>
                <w:szCs w:val="24"/>
              </w:rPr>
            </w:pPr>
            <w:r w:rsidRPr="001C6CA0">
              <w:rPr>
                <w:rFonts w:ascii="宋体" w:eastAsia="宋体" w:hAnsi="宋体" w:cs="宋体" w:hint="eastAsia"/>
                <w:b/>
                <w:bCs/>
                <w:color w:val="000000"/>
                <w:kern w:val="0"/>
                <w:sz w:val="24"/>
                <w:szCs w:val="24"/>
              </w:rPr>
              <w:t xml:space="preserve">　</w:t>
            </w:r>
          </w:p>
        </w:tc>
      </w:tr>
      <w:tr w:rsidR="001C6CA0" w:rsidRPr="001C6CA0" w:rsidTr="001C6CA0">
        <w:trPr>
          <w:trHeight w:val="402"/>
        </w:trPr>
        <w:tc>
          <w:tcPr>
            <w:tcW w:w="292" w:type="pct"/>
            <w:vMerge w:val="restart"/>
            <w:tcBorders>
              <w:top w:val="nil"/>
              <w:left w:val="single" w:sz="4" w:space="0" w:color="auto"/>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自评</w:t>
            </w:r>
            <w:r w:rsidRPr="001C6CA0">
              <w:rPr>
                <w:rFonts w:ascii="宋体" w:eastAsia="宋体" w:hAnsi="宋体" w:cs="宋体" w:hint="eastAsia"/>
                <w:color w:val="000000"/>
                <w:kern w:val="0"/>
                <w:sz w:val="24"/>
                <w:szCs w:val="24"/>
              </w:rPr>
              <w:br/>
              <w:t>人员</w:t>
            </w:r>
            <w:r w:rsidRPr="001C6CA0">
              <w:rPr>
                <w:rFonts w:ascii="宋体" w:eastAsia="宋体" w:hAnsi="宋体" w:cs="宋体" w:hint="eastAsia"/>
                <w:color w:val="000000"/>
                <w:kern w:val="0"/>
                <w:sz w:val="24"/>
                <w:szCs w:val="24"/>
              </w:rPr>
              <w:br/>
              <w:t>信息</w:t>
            </w:r>
          </w:p>
        </w:tc>
        <w:tc>
          <w:tcPr>
            <w:tcW w:w="1311"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姓名</w:t>
            </w:r>
          </w:p>
        </w:tc>
        <w:tc>
          <w:tcPr>
            <w:tcW w:w="1522" w:type="pct"/>
            <w:gridSpan w:val="3"/>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职务</w:t>
            </w:r>
          </w:p>
        </w:tc>
        <w:tc>
          <w:tcPr>
            <w:tcW w:w="1875" w:type="pct"/>
            <w:gridSpan w:val="5"/>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工作单位及部门</w:t>
            </w:r>
          </w:p>
        </w:tc>
      </w:tr>
      <w:tr w:rsidR="001C6CA0" w:rsidRPr="001C6CA0" w:rsidTr="001C6CA0">
        <w:trPr>
          <w:trHeight w:val="585"/>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1311"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杨曦</w:t>
            </w:r>
          </w:p>
        </w:tc>
        <w:tc>
          <w:tcPr>
            <w:tcW w:w="1522" w:type="pct"/>
            <w:gridSpan w:val="3"/>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 xml:space="preserve">　</w:t>
            </w:r>
          </w:p>
        </w:tc>
        <w:tc>
          <w:tcPr>
            <w:tcW w:w="1875" w:type="pct"/>
            <w:gridSpan w:val="5"/>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天津市血液中心财务科</w:t>
            </w:r>
          </w:p>
        </w:tc>
      </w:tr>
      <w:tr w:rsidR="001C6CA0" w:rsidRPr="001C6CA0" w:rsidTr="001C6CA0">
        <w:trPr>
          <w:trHeight w:val="585"/>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1311"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w:t>
            </w:r>
          </w:p>
        </w:tc>
        <w:tc>
          <w:tcPr>
            <w:tcW w:w="1522" w:type="pct"/>
            <w:gridSpan w:val="3"/>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 xml:space="preserve">　</w:t>
            </w:r>
          </w:p>
        </w:tc>
        <w:tc>
          <w:tcPr>
            <w:tcW w:w="1875" w:type="pct"/>
            <w:gridSpan w:val="5"/>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 xml:space="preserve">　</w:t>
            </w:r>
          </w:p>
        </w:tc>
      </w:tr>
      <w:tr w:rsidR="001C6CA0" w:rsidRPr="001C6CA0" w:rsidTr="001C6CA0">
        <w:trPr>
          <w:trHeight w:val="1800"/>
        </w:trPr>
        <w:tc>
          <w:tcPr>
            <w:tcW w:w="292" w:type="pct"/>
            <w:tcBorders>
              <w:top w:val="nil"/>
              <w:left w:val="single" w:sz="4" w:space="0" w:color="auto"/>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lastRenderedPageBreak/>
              <w:t>市级</w:t>
            </w:r>
            <w:r w:rsidRPr="001C6CA0">
              <w:rPr>
                <w:rFonts w:ascii="宋体" w:eastAsia="宋体" w:hAnsi="宋体" w:cs="宋体" w:hint="eastAsia"/>
                <w:color w:val="000000"/>
                <w:kern w:val="0"/>
                <w:sz w:val="24"/>
                <w:szCs w:val="24"/>
              </w:rPr>
              <w:br/>
              <w:t>主管</w:t>
            </w:r>
            <w:r w:rsidRPr="001C6CA0">
              <w:rPr>
                <w:rFonts w:ascii="宋体" w:eastAsia="宋体" w:hAnsi="宋体" w:cs="宋体" w:hint="eastAsia"/>
                <w:color w:val="000000"/>
                <w:kern w:val="0"/>
                <w:sz w:val="24"/>
                <w:szCs w:val="24"/>
              </w:rPr>
              <w:br/>
              <w:t>部门</w:t>
            </w:r>
            <w:r w:rsidRPr="001C6CA0">
              <w:rPr>
                <w:rFonts w:ascii="宋体" w:eastAsia="宋体" w:hAnsi="宋体" w:cs="宋体" w:hint="eastAsia"/>
                <w:color w:val="000000"/>
                <w:kern w:val="0"/>
                <w:sz w:val="24"/>
                <w:szCs w:val="24"/>
              </w:rPr>
              <w:br/>
              <w:t>审核</w:t>
            </w:r>
            <w:r w:rsidRPr="001C6CA0">
              <w:rPr>
                <w:rFonts w:ascii="宋体" w:eastAsia="宋体" w:hAnsi="宋体" w:cs="宋体" w:hint="eastAsia"/>
                <w:color w:val="000000"/>
                <w:kern w:val="0"/>
                <w:sz w:val="24"/>
                <w:szCs w:val="24"/>
              </w:rPr>
              <w:br/>
              <w:t>意见</w:t>
            </w:r>
          </w:p>
        </w:tc>
        <w:tc>
          <w:tcPr>
            <w:tcW w:w="4708" w:type="pct"/>
            <w:gridSpan w:val="10"/>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br/>
            </w:r>
            <w:r w:rsidRPr="001C6CA0">
              <w:rPr>
                <w:rFonts w:ascii="宋体" w:eastAsia="宋体" w:hAnsi="宋体" w:cs="宋体" w:hint="eastAsia"/>
                <w:color w:val="000000"/>
                <w:kern w:val="0"/>
                <w:sz w:val="24"/>
                <w:szCs w:val="24"/>
              </w:rPr>
              <w:br/>
            </w:r>
            <w:r w:rsidRPr="001C6CA0">
              <w:rPr>
                <w:rFonts w:ascii="宋体" w:eastAsia="宋体" w:hAnsi="宋体" w:cs="宋体" w:hint="eastAsia"/>
                <w:color w:val="000000"/>
                <w:kern w:val="0"/>
                <w:sz w:val="24"/>
                <w:szCs w:val="24"/>
              </w:rPr>
              <w:br/>
              <w:t xml:space="preserve">    </w:t>
            </w:r>
            <w:r w:rsidRPr="001C6CA0">
              <w:rPr>
                <w:rFonts w:ascii="宋体" w:eastAsia="宋体" w:hAnsi="宋体" w:cs="宋体" w:hint="eastAsia"/>
                <w:color w:val="000000"/>
                <w:kern w:val="0"/>
                <w:sz w:val="24"/>
                <w:szCs w:val="24"/>
              </w:rPr>
              <w:br/>
              <w:t xml:space="preserve">                                                    （盖章）</w:t>
            </w:r>
            <w:r w:rsidRPr="001C6CA0">
              <w:rPr>
                <w:rFonts w:ascii="宋体" w:eastAsia="宋体" w:hAnsi="宋体" w:cs="宋体" w:hint="eastAsia"/>
                <w:color w:val="000000"/>
                <w:kern w:val="0"/>
                <w:sz w:val="24"/>
                <w:szCs w:val="24"/>
              </w:rPr>
              <w:br/>
              <w:t xml:space="preserve">                                                     年   月   日   </w:t>
            </w:r>
          </w:p>
        </w:tc>
      </w:tr>
    </w:tbl>
    <w:p w:rsidR="008B0232" w:rsidRPr="00C33B61" w:rsidRDefault="008B0232" w:rsidP="001C6CA0">
      <w:pPr>
        <w:autoSpaceDE w:val="0"/>
        <w:autoSpaceDN w:val="0"/>
        <w:adjustRightInd w:val="0"/>
        <w:spacing w:line="580" w:lineRule="exact"/>
        <w:ind w:leftChars="-600" w:left="-1260" w:firstLine="600"/>
        <w:jc w:val="left"/>
        <w:rPr>
          <w:rFonts w:ascii="楷体" w:eastAsia="楷体" w:hAnsi="Times New Roman" w:cs="楷体"/>
          <w:b/>
          <w:kern w:val="0"/>
          <w:sz w:val="30"/>
          <w:szCs w:val="30"/>
        </w:rPr>
      </w:pPr>
    </w:p>
    <w:tbl>
      <w:tblPr>
        <w:tblW w:w="5000" w:type="pct"/>
        <w:tblLook w:val="04A0"/>
      </w:tblPr>
      <w:tblGrid>
        <w:gridCol w:w="559"/>
        <w:gridCol w:w="887"/>
        <w:gridCol w:w="2003"/>
        <w:gridCol w:w="1010"/>
        <w:gridCol w:w="1407"/>
        <w:gridCol w:w="377"/>
        <w:gridCol w:w="373"/>
        <w:gridCol w:w="514"/>
        <w:gridCol w:w="516"/>
        <w:gridCol w:w="812"/>
        <w:gridCol w:w="398"/>
      </w:tblGrid>
      <w:tr w:rsidR="001C6CA0" w:rsidRPr="001C6CA0" w:rsidTr="001C6CA0">
        <w:trPr>
          <w:trHeight w:val="405"/>
        </w:trPr>
        <w:tc>
          <w:tcPr>
            <w:tcW w:w="5000" w:type="pct"/>
            <w:gridSpan w:val="11"/>
            <w:tcBorders>
              <w:top w:val="nil"/>
              <w:left w:val="nil"/>
              <w:bottom w:val="nil"/>
              <w:right w:val="nil"/>
            </w:tcBorders>
            <w:shd w:val="clear" w:color="auto" w:fill="auto"/>
            <w:noWrap/>
            <w:vAlign w:val="center"/>
            <w:hideMark/>
          </w:tcPr>
          <w:p w:rsidR="001C6CA0" w:rsidRPr="001C6CA0" w:rsidRDefault="001C6CA0" w:rsidP="001C6CA0">
            <w:pPr>
              <w:widowControl/>
              <w:jc w:val="left"/>
              <w:rPr>
                <w:rFonts w:ascii="黑体" w:eastAsia="黑体" w:hAnsi="黑体" w:cs="宋体"/>
                <w:color w:val="000000"/>
                <w:kern w:val="0"/>
                <w:sz w:val="32"/>
                <w:szCs w:val="32"/>
              </w:rPr>
            </w:pPr>
            <w:r w:rsidRPr="001C6CA0">
              <w:rPr>
                <w:rFonts w:ascii="黑体" w:eastAsia="黑体" w:hAnsi="黑体" w:cs="宋体" w:hint="eastAsia"/>
                <w:color w:val="000000"/>
                <w:kern w:val="0"/>
                <w:sz w:val="32"/>
                <w:szCs w:val="32"/>
              </w:rPr>
              <w:t>附件</w:t>
            </w:r>
            <w:r>
              <w:rPr>
                <w:rFonts w:ascii="黑体" w:eastAsia="黑体" w:hAnsi="黑体" w:cs="宋体" w:hint="eastAsia"/>
                <w:color w:val="000000"/>
                <w:kern w:val="0"/>
                <w:sz w:val="32"/>
                <w:szCs w:val="32"/>
              </w:rPr>
              <w:t>2</w:t>
            </w:r>
          </w:p>
        </w:tc>
      </w:tr>
      <w:tr w:rsidR="001C6CA0" w:rsidRPr="001C6CA0" w:rsidTr="001C6CA0">
        <w:trPr>
          <w:trHeight w:val="510"/>
        </w:trPr>
        <w:tc>
          <w:tcPr>
            <w:tcW w:w="5000" w:type="pct"/>
            <w:gridSpan w:val="11"/>
            <w:tcBorders>
              <w:top w:val="nil"/>
              <w:left w:val="nil"/>
              <w:bottom w:val="nil"/>
              <w:right w:val="nil"/>
            </w:tcBorders>
            <w:shd w:val="clear" w:color="auto" w:fill="auto"/>
            <w:vAlign w:val="center"/>
            <w:hideMark/>
          </w:tcPr>
          <w:p w:rsidR="001C6CA0" w:rsidRPr="001C6CA0" w:rsidRDefault="001C6CA0" w:rsidP="001C6CA0">
            <w:pPr>
              <w:widowControl/>
              <w:jc w:val="center"/>
              <w:rPr>
                <w:rFonts w:ascii="黑体" w:eastAsia="黑体" w:hAnsi="黑体" w:cs="宋体"/>
                <w:color w:val="000000"/>
                <w:kern w:val="0"/>
                <w:sz w:val="40"/>
                <w:szCs w:val="40"/>
              </w:rPr>
            </w:pPr>
            <w:r w:rsidRPr="001C6CA0">
              <w:rPr>
                <w:rFonts w:ascii="黑体" w:eastAsia="黑体" w:hAnsi="黑体" w:cs="宋体" w:hint="eastAsia"/>
                <w:color w:val="000000"/>
                <w:kern w:val="0"/>
                <w:sz w:val="40"/>
                <w:szCs w:val="40"/>
              </w:rPr>
              <w:t xml:space="preserve">项目支出绩效自评表 </w:t>
            </w:r>
          </w:p>
        </w:tc>
      </w:tr>
      <w:tr w:rsidR="001C6CA0" w:rsidRPr="001C6CA0" w:rsidTr="001C6CA0">
        <w:trPr>
          <w:trHeight w:val="285"/>
        </w:trPr>
        <w:tc>
          <w:tcPr>
            <w:tcW w:w="5000" w:type="pct"/>
            <w:gridSpan w:val="11"/>
            <w:tcBorders>
              <w:top w:val="nil"/>
              <w:left w:val="nil"/>
              <w:bottom w:val="single" w:sz="4" w:space="0" w:color="auto"/>
              <w:right w:val="nil"/>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（2019年度）</w:t>
            </w:r>
          </w:p>
        </w:tc>
      </w:tr>
      <w:tr w:rsidR="001C6CA0" w:rsidRPr="001C6CA0" w:rsidTr="001C6CA0">
        <w:trPr>
          <w:trHeight w:val="402"/>
        </w:trPr>
        <w:tc>
          <w:tcPr>
            <w:tcW w:w="7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项目名称</w:t>
            </w:r>
          </w:p>
        </w:tc>
        <w:tc>
          <w:tcPr>
            <w:tcW w:w="4232" w:type="pct"/>
            <w:gridSpan w:val="9"/>
            <w:tcBorders>
              <w:top w:val="single" w:sz="4" w:space="0" w:color="auto"/>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设备购置</w:t>
            </w:r>
          </w:p>
        </w:tc>
      </w:tr>
      <w:tr w:rsidR="001C6CA0" w:rsidRPr="001C6CA0" w:rsidTr="001C6CA0">
        <w:trPr>
          <w:trHeight w:val="402"/>
        </w:trPr>
        <w:tc>
          <w:tcPr>
            <w:tcW w:w="76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项目类型</w:t>
            </w:r>
          </w:p>
        </w:tc>
        <w:tc>
          <w:tcPr>
            <w:tcW w:w="4232" w:type="pct"/>
            <w:gridSpan w:val="9"/>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0"/>
                <w:szCs w:val="20"/>
              </w:rPr>
            </w:pPr>
            <w:r w:rsidRPr="001C6CA0">
              <w:rPr>
                <w:rFonts w:ascii="宋体" w:eastAsia="宋体" w:hAnsi="宋体" w:cs="宋体" w:hint="eastAsia"/>
                <w:color w:val="000000"/>
                <w:kern w:val="0"/>
                <w:sz w:val="20"/>
                <w:szCs w:val="20"/>
              </w:rPr>
              <w:t>√□年初批复项目             □执行中调整项目             □执行中追加项目</w:t>
            </w:r>
          </w:p>
        </w:tc>
      </w:tr>
      <w:tr w:rsidR="001C6CA0" w:rsidRPr="001C6CA0" w:rsidTr="001C6CA0">
        <w:trPr>
          <w:trHeight w:val="402"/>
        </w:trPr>
        <w:tc>
          <w:tcPr>
            <w:tcW w:w="7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市级主管部门</w:t>
            </w:r>
          </w:p>
        </w:tc>
        <w:tc>
          <w:tcPr>
            <w:tcW w:w="1515" w:type="pct"/>
            <w:gridSpan w:val="2"/>
            <w:tcBorders>
              <w:top w:val="single" w:sz="4" w:space="0" w:color="auto"/>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天津市卫生健康委员会</w:t>
            </w:r>
          </w:p>
        </w:tc>
        <w:tc>
          <w:tcPr>
            <w:tcW w:w="543"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项目实施单位</w:t>
            </w:r>
          </w:p>
        </w:tc>
        <w:tc>
          <w:tcPr>
            <w:tcW w:w="2174" w:type="pct"/>
            <w:gridSpan w:val="6"/>
            <w:tcBorders>
              <w:top w:val="single" w:sz="4" w:space="0" w:color="auto"/>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天津市血液中心</w:t>
            </w:r>
          </w:p>
        </w:tc>
      </w:tr>
      <w:tr w:rsidR="001C6CA0" w:rsidRPr="001C6CA0" w:rsidTr="001C6CA0">
        <w:trPr>
          <w:trHeight w:val="690"/>
        </w:trPr>
        <w:tc>
          <w:tcPr>
            <w:tcW w:w="76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项目资金（万元）</w:t>
            </w:r>
          </w:p>
        </w:tc>
        <w:tc>
          <w:tcPr>
            <w:tcW w:w="836"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年初预算数</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全年预算数（A）</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全年执行数（B）</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分值</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得分</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执行率（B/A)</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2"/>
              </w:rPr>
            </w:pPr>
            <w:r w:rsidRPr="001C6CA0">
              <w:rPr>
                <w:rFonts w:ascii="宋体" w:eastAsia="宋体" w:hAnsi="宋体" w:cs="宋体" w:hint="eastAsia"/>
                <w:color w:val="000000"/>
                <w:kern w:val="0"/>
                <w:sz w:val="22"/>
              </w:rPr>
              <w:t>偏差原因分析及改进措施</w:t>
            </w:r>
          </w:p>
        </w:tc>
      </w:tr>
      <w:tr w:rsidR="001C6CA0" w:rsidRPr="001C6CA0" w:rsidTr="001C6CA0">
        <w:trPr>
          <w:trHeight w:val="402"/>
        </w:trPr>
        <w:tc>
          <w:tcPr>
            <w:tcW w:w="768" w:type="pct"/>
            <w:gridSpan w:val="2"/>
            <w:vMerge/>
            <w:tcBorders>
              <w:top w:val="single" w:sz="4" w:space="0" w:color="auto"/>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836"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年度资金总额</w:t>
            </w:r>
          </w:p>
        </w:tc>
        <w:tc>
          <w:tcPr>
            <w:tcW w:w="679"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righ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195</w:t>
            </w:r>
          </w:p>
        </w:tc>
        <w:tc>
          <w:tcPr>
            <w:tcW w:w="543"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195</w:t>
            </w:r>
          </w:p>
        </w:tc>
        <w:tc>
          <w:tcPr>
            <w:tcW w:w="245"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w:t>
            </w:r>
          </w:p>
        </w:tc>
        <w:tc>
          <w:tcPr>
            <w:tcW w:w="245"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w:t>
            </w:r>
          </w:p>
        </w:tc>
        <w:tc>
          <w:tcPr>
            <w:tcW w:w="543"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100%</w:t>
            </w:r>
          </w:p>
        </w:tc>
        <w:tc>
          <w:tcPr>
            <w:tcW w:w="543"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402"/>
        </w:trPr>
        <w:tc>
          <w:tcPr>
            <w:tcW w:w="768" w:type="pct"/>
            <w:gridSpan w:val="2"/>
            <w:vMerge/>
            <w:tcBorders>
              <w:top w:val="single" w:sz="4" w:space="0" w:color="auto"/>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836"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其中：当年财政拨款</w:t>
            </w:r>
          </w:p>
        </w:tc>
        <w:tc>
          <w:tcPr>
            <w:tcW w:w="679"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righ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195</w:t>
            </w:r>
          </w:p>
        </w:tc>
        <w:tc>
          <w:tcPr>
            <w:tcW w:w="543"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w:t>
            </w:r>
          </w:p>
        </w:tc>
        <w:tc>
          <w:tcPr>
            <w:tcW w:w="245"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w:t>
            </w:r>
          </w:p>
        </w:tc>
        <w:tc>
          <w:tcPr>
            <w:tcW w:w="543"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43"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r>
      <w:tr w:rsidR="001C6CA0" w:rsidRPr="001C6CA0" w:rsidTr="001C6CA0">
        <w:trPr>
          <w:trHeight w:val="402"/>
        </w:trPr>
        <w:tc>
          <w:tcPr>
            <w:tcW w:w="768" w:type="pct"/>
            <w:gridSpan w:val="2"/>
            <w:vMerge/>
            <w:tcBorders>
              <w:top w:val="single" w:sz="4" w:space="0" w:color="auto"/>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836"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上年结转资金</w:t>
            </w:r>
          </w:p>
        </w:tc>
        <w:tc>
          <w:tcPr>
            <w:tcW w:w="679"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43"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w:t>
            </w:r>
          </w:p>
        </w:tc>
        <w:tc>
          <w:tcPr>
            <w:tcW w:w="245"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w:t>
            </w:r>
          </w:p>
        </w:tc>
        <w:tc>
          <w:tcPr>
            <w:tcW w:w="543"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43"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r>
      <w:tr w:rsidR="001C6CA0" w:rsidRPr="001C6CA0" w:rsidTr="001C6CA0">
        <w:trPr>
          <w:trHeight w:val="402"/>
        </w:trPr>
        <w:tc>
          <w:tcPr>
            <w:tcW w:w="768" w:type="pct"/>
            <w:gridSpan w:val="2"/>
            <w:vMerge/>
            <w:tcBorders>
              <w:top w:val="single" w:sz="4" w:space="0" w:color="auto"/>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836"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其他资金</w:t>
            </w:r>
          </w:p>
        </w:tc>
        <w:tc>
          <w:tcPr>
            <w:tcW w:w="679"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43"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w:t>
            </w:r>
          </w:p>
        </w:tc>
        <w:tc>
          <w:tcPr>
            <w:tcW w:w="245"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w:t>
            </w:r>
          </w:p>
        </w:tc>
        <w:tc>
          <w:tcPr>
            <w:tcW w:w="543"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43"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r>
      <w:tr w:rsidR="001C6CA0" w:rsidRPr="001C6CA0" w:rsidTr="001C6CA0">
        <w:trPr>
          <w:trHeight w:val="402"/>
        </w:trPr>
        <w:tc>
          <w:tcPr>
            <w:tcW w:w="76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年度总体目</w:t>
            </w:r>
            <w:r w:rsidRPr="001C6CA0">
              <w:rPr>
                <w:rFonts w:ascii="宋体" w:eastAsia="宋体" w:hAnsi="宋体" w:cs="宋体" w:hint="eastAsia"/>
                <w:color w:val="000000"/>
                <w:kern w:val="0"/>
                <w:sz w:val="24"/>
                <w:szCs w:val="24"/>
              </w:rPr>
              <w:lastRenderedPageBreak/>
              <w:t>标</w:t>
            </w:r>
          </w:p>
        </w:tc>
        <w:tc>
          <w:tcPr>
            <w:tcW w:w="2058" w:type="pct"/>
            <w:gridSpan w:val="3"/>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lastRenderedPageBreak/>
              <w:t>年初预期目标</w:t>
            </w:r>
          </w:p>
        </w:tc>
        <w:tc>
          <w:tcPr>
            <w:tcW w:w="2174" w:type="pct"/>
            <w:gridSpan w:val="6"/>
            <w:tcBorders>
              <w:top w:val="single" w:sz="4" w:space="0" w:color="auto"/>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全年实际完成情况</w:t>
            </w:r>
          </w:p>
        </w:tc>
      </w:tr>
      <w:tr w:rsidR="001C6CA0" w:rsidRPr="001C6CA0" w:rsidTr="001C6CA0">
        <w:trPr>
          <w:trHeight w:val="885"/>
        </w:trPr>
        <w:tc>
          <w:tcPr>
            <w:tcW w:w="768" w:type="pct"/>
            <w:gridSpan w:val="2"/>
            <w:vMerge/>
            <w:tcBorders>
              <w:top w:val="single" w:sz="4" w:space="0" w:color="auto"/>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2058" w:type="pct"/>
            <w:gridSpan w:val="3"/>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配套核酸实验室改造，政采购置核酸检测设备</w:t>
            </w:r>
          </w:p>
        </w:tc>
        <w:tc>
          <w:tcPr>
            <w:tcW w:w="2174" w:type="pct"/>
            <w:gridSpan w:val="6"/>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实验室改建完成、核酸检测设备安装确认完成，正式开展实验</w:t>
            </w:r>
          </w:p>
        </w:tc>
      </w:tr>
      <w:tr w:rsidR="001C6CA0" w:rsidRPr="001C6CA0" w:rsidTr="001C6CA0">
        <w:trPr>
          <w:trHeight w:val="402"/>
        </w:trPr>
        <w:tc>
          <w:tcPr>
            <w:tcW w:w="292" w:type="pct"/>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lastRenderedPageBreak/>
              <w:t>绩效指标</w:t>
            </w:r>
          </w:p>
        </w:tc>
        <w:tc>
          <w:tcPr>
            <w:tcW w:w="476"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一级指标</w:t>
            </w:r>
          </w:p>
        </w:tc>
        <w:tc>
          <w:tcPr>
            <w:tcW w:w="836"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二级指标</w:t>
            </w:r>
          </w:p>
        </w:tc>
        <w:tc>
          <w:tcPr>
            <w:tcW w:w="679"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三级指标</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年度指标值</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实际完成值</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分值</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得分</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偏差原因分析及改进措施</w:t>
            </w:r>
          </w:p>
        </w:tc>
      </w:tr>
      <w:tr w:rsidR="001C6CA0" w:rsidRPr="001C6CA0" w:rsidTr="001C6CA0">
        <w:trPr>
          <w:trHeight w:val="402"/>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val="restart"/>
            <w:tcBorders>
              <w:top w:val="nil"/>
              <w:left w:val="single" w:sz="4" w:space="0" w:color="auto"/>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产出指标</w:t>
            </w:r>
            <w:r w:rsidRPr="001C6CA0">
              <w:rPr>
                <w:rFonts w:ascii="宋体" w:eastAsia="宋体" w:hAnsi="宋体" w:cs="宋体" w:hint="eastAsia"/>
                <w:kern w:val="0"/>
                <w:sz w:val="24"/>
                <w:szCs w:val="24"/>
              </w:rPr>
              <w:br/>
              <w:t>(50分)</w:t>
            </w:r>
          </w:p>
        </w:tc>
        <w:tc>
          <w:tcPr>
            <w:tcW w:w="836" w:type="pct"/>
            <w:vMerge w:val="restart"/>
            <w:tcBorders>
              <w:top w:val="nil"/>
              <w:left w:val="single" w:sz="4" w:space="0" w:color="auto"/>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数量指标</w:t>
            </w: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设备购置数量</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1套</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1套</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402"/>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83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402"/>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836" w:type="pct"/>
            <w:vMerge w:val="restart"/>
            <w:tcBorders>
              <w:top w:val="nil"/>
              <w:left w:val="single" w:sz="4" w:space="0" w:color="auto"/>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质量指标</w:t>
            </w: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室内质控</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合格</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合格</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402"/>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83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设备安装确认</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合格</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合格</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402"/>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836" w:type="pct"/>
            <w:vMerge w:val="restart"/>
            <w:tcBorders>
              <w:top w:val="nil"/>
              <w:left w:val="single" w:sz="4" w:space="0" w:color="auto"/>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时效指标</w:t>
            </w: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项目完成时间</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2019年12月</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2019年10月</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402"/>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83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402"/>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836" w:type="pct"/>
            <w:vMerge w:val="restart"/>
            <w:tcBorders>
              <w:top w:val="nil"/>
              <w:left w:val="single" w:sz="4" w:space="0" w:color="auto"/>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成本指标</w:t>
            </w: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设备购置支出</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微软雅黑" w:eastAsia="微软雅黑" w:hAnsi="微软雅黑" w:cs="宋体"/>
                <w:color w:val="000000"/>
                <w:kern w:val="0"/>
                <w:sz w:val="24"/>
                <w:szCs w:val="24"/>
              </w:rPr>
            </w:pPr>
            <w:r w:rsidRPr="001C6CA0">
              <w:rPr>
                <w:rFonts w:ascii="微软雅黑" w:eastAsia="微软雅黑" w:hAnsi="微软雅黑" w:cs="宋体" w:hint="eastAsia"/>
                <w:color w:val="000000"/>
                <w:kern w:val="0"/>
                <w:sz w:val="24"/>
                <w:szCs w:val="24"/>
              </w:rPr>
              <w:t>≦</w:t>
            </w:r>
            <w:r w:rsidRPr="001C6CA0">
              <w:rPr>
                <w:rFonts w:ascii="宋体" w:eastAsia="宋体" w:hAnsi="宋体" w:cs="宋体" w:hint="eastAsia"/>
                <w:color w:val="000000"/>
                <w:kern w:val="0"/>
                <w:sz w:val="24"/>
                <w:szCs w:val="24"/>
              </w:rPr>
              <w:t>195万元</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≦195万元</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402"/>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83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402"/>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val="restart"/>
            <w:tcBorders>
              <w:top w:val="nil"/>
              <w:left w:val="single" w:sz="4" w:space="0" w:color="auto"/>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效益指标</w:t>
            </w:r>
            <w:r w:rsidRPr="001C6CA0">
              <w:rPr>
                <w:rFonts w:ascii="宋体" w:eastAsia="宋体" w:hAnsi="宋体" w:cs="宋体" w:hint="eastAsia"/>
                <w:kern w:val="0"/>
                <w:sz w:val="24"/>
                <w:szCs w:val="24"/>
              </w:rPr>
              <w:br/>
              <w:t>(30分)</w:t>
            </w:r>
          </w:p>
        </w:tc>
        <w:tc>
          <w:tcPr>
            <w:tcW w:w="836" w:type="pct"/>
            <w:vMerge w:val="restart"/>
            <w:tcBorders>
              <w:top w:val="nil"/>
              <w:left w:val="single" w:sz="4" w:space="0" w:color="auto"/>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经济效益指标</w:t>
            </w: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402"/>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83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619"/>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836" w:type="pct"/>
            <w:vMerge w:val="restart"/>
            <w:tcBorders>
              <w:top w:val="nil"/>
              <w:left w:val="single" w:sz="4" w:space="0" w:color="auto"/>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社会效益指标</w:t>
            </w: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提高检测效率，保障血液安全</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有效保障</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有效保障</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15</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15</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402"/>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83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 xml:space="preserve">　</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402"/>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836" w:type="pct"/>
            <w:vMerge w:val="restart"/>
            <w:tcBorders>
              <w:top w:val="nil"/>
              <w:left w:val="single" w:sz="4" w:space="0" w:color="auto"/>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生态效益指标</w:t>
            </w: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 xml:space="preserve">　</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402"/>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83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600"/>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836" w:type="pct"/>
            <w:vMerge w:val="restart"/>
            <w:tcBorders>
              <w:top w:val="nil"/>
              <w:left w:val="single" w:sz="4" w:space="0" w:color="auto"/>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可持续影响指标</w:t>
            </w: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降低输血感染疾病风险</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有效保障</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有效保障</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15</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15</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402"/>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83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402"/>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val="restart"/>
            <w:tcBorders>
              <w:top w:val="nil"/>
              <w:left w:val="single" w:sz="4" w:space="0" w:color="auto"/>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满意度指</w:t>
            </w:r>
            <w:r w:rsidRPr="001C6CA0">
              <w:rPr>
                <w:rFonts w:ascii="宋体" w:eastAsia="宋体" w:hAnsi="宋体" w:cs="宋体" w:hint="eastAsia"/>
                <w:kern w:val="0"/>
                <w:sz w:val="24"/>
                <w:szCs w:val="24"/>
              </w:rPr>
              <w:lastRenderedPageBreak/>
              <w:t>标</w:t>
            </w:r>
            <w:r w:rsidRPr="001C6CA0">
              <w:rPr>
                <w:rFonts w:ascii="宋体" w:eastAsia="宋体" w:hAnsi="宋体" w:cs="宋体" w:hint="eastAsia"/>
                <w:kern w:val="0"/>
                <w:sz w:val="24"/>
                <w:szCs w:val="24"/>
              </w:rPr>
              <w:br/>
              <w:t>（10分）</w:t>
            </w:r>
          </w:p>
        </w:tc>
        <w:tc>
          <w:tcPr>
            <w:tcW w:w="836" w:type="pct"/>
            <w:vMerge w:val="restart"/>
            <w:tcBorders>
              <w:top w:val="nil"/>
              <w:left w:val="single" w:sz="4" w:space="0" w:color="auto"/>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lastRenderedPageBreak/>
              <w:t>服务对象满意度指标</w:t>
            </w: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使用科室满意</w:t>
            </w:r>
            <w:r w:rsidRPr="001C6CA0">
              <w:rPr>
                <w:rFonts w:ascii="宋体" w:eastAsia="宋体" w:hAnsi="宋体" w:cs="宋体" w:hint="eastAsia"/>
                <w:color w:val="000000"/>
                <w:kern w:val="0"/>
                <w:sz w:val="24"/>
                <w:szCs w:val="24"/>
              </w:rPr>
              <w:lastRenderedPageBreak/>
              <w:t>度</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lastRenderedPageBreak/>
              <w:t>满意</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满意</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402"/>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83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402"/>
        </w:trPr>
        <w:tc>
          <w:tcPr>
            <w:tcW w:w="3424"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b/>
                <w:bCs/>
                <w:color w:val="000000"/>
                <w:kern w:val="0"/>
                <w:sz w:val="24"/>
                <w:szCs w:val="24"/>
              </w:rPr>
            </w:pPr>
            <w:r w:rsidRPr="001C6CA0">
              <w:rPr>
                <w:rFonts w:ascii="宋体" w:eastAsia="宋体" w:hAnsi="宋体" w:cs="宋体" w:hint="eastAsia"/>
                <w:b/>
                <w:bCs/>
                <w:color w:val="000000"/>
                <w:kern w:val="0"/>
                <w:sz w:val="24"/>
                <w:szCs w:val="24"/>
              </w:rPr>
              <w:t>总分</w:t>
            </w:r>
          </w:p>
        </w:tc>
        <w:tc>
          <w:tcPr>
            <w:tcW w:w="245"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100</w:t>
            </w:r>
          </w:p>
        </w:tc>
        <w:tc>
          <w:tcPr>
            <w:tcW w:w="245"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b/>
                <w:bCs/>
                <w:color w:val="000000"/>
                <w:kern w:val="0"/>
                <w:sz w:val="24"/>
                <w:szCs w:val="24"/>
              </w:rPr>
            </w:pPr>
            <w:r w:rsidRPr="001C6CA0">
              <w:rPr>
                <w:rFonts w:ascii="宋体" w:eastAsia="宋体" w:hAnsi="宋体" w:cs="宋体" w:hint="eastAsia"/>
                <w:b/>
                <w:bCs/>
                <w:color w:val="000000"/>
                <w:kern w:val="0"/>
                <w:sz w:val="24"/>
                <w:szCs w:val="24"/>
              </w:rPr>
              <w:t>100</w:t>
            </w:r>
          </w:p>
        </w:tc>
        <w:tc>
          <w:tcPr>
            <w:tcW w:w="1087" w:type="pct"/>
            <w:gridSpan w:val="2"/>
            <w:tcBorders>
              <w:top w:val="single" w:sz="4" w:space="0" w:color="auto"/>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b/>
                <w:bCs/>
                <w:color w:val="000000"/>
                <w:kern w:val="0"/>
                <w:sz w:val="24"/>
                <w:szCs w:val="24"/>
              </w:rPr>
            </w:pPr>
            <w:r w:rsidRPr="001C6CA0">
              <w:rPr>
                <w:rFonts w:ascii="宋体" w:eastAsia="宋体" w:hAnsi="宋体" w:cs="宋体" w:hint="eastAsia"/>
                <w:b/>
                <w:bCs/>
                <w:color w:val="000000"/>
                <w:kern w:val="0"/>
                <w:sz w:val="24"/>
                <w:szCs w:val="24"/>
              </w:rPr>
              <w:t xml:space="preserve">　</w:t>
            </w:r>
          </w:p>
        </w:tc>
      </w:tr>
      <w:tr w:rsidR="001C6CA0" w:rsidRPr="001C6CA0" w:rsidTr="001C6CA0">
        <w:trPr>
          <w:trHeight w:val="402"/>
        </w:trPr>
        <w:tc>
          <w:tcPr>
            <w:tcW w:w="292" w:type="pct"/>
            <w:vMerge w:val="restart"/>
            <w:tcBorders>
              <w:top w:val="nil"/>
              <w:left w:val="single" w:sz="4" w:space="0" w:color="auto"/>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自评</w:t>
            </w:r>
            <w:r w:rsidRPr="001C6CA0">
              <w:rPr>
                <w:rFonts w:ascii="宋体" w:eastAsia="宋体" w:hAnsi="宋体" w:cs="宋体" w:hint="eastAsia"/>
                <w:color w:val="000000"/>
                <w:kern w:val="0"/>
                <w:sz w:val="24"/>
                <w:szCs w:val="24"/>
              </w:rPr>
              <w:br/>
              <w:t>人员</w:t>
            </w:r>
            <w:r w:rsidRPr="001C6CA0">
              <w:rPr>
                <w:rFonts w:ascii="宋体" w:eastAsia="宋体" w:hAnsi="宋体" w:cs="宋体" w:hint="eastAsia"/>
                <w:color w:val="000000"/>
                <w:kern w:val="0"/>
                <w:sz w:val="24"/>
                <w:szCs w:val="24"/>
              </w:rPr>
              <w:br/>
              <w:t>信息</w:t>
            </w:r>
          </w:p>
        </w:tc>
        <w:tc>
          <w:tcPr>
            <w:tcW w:w="1311"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姓名</w:t>
            </w:r>
          </w:p>
        </w:tc>
        <w:tc>
          <w:tcPr>
            <w:tcW w:w="1522" w:type="pct"/>
            <w:gridSpan w:val="3"/>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职务</w:t>
            </w:r>
          </w:p>
        </w:tc>
        <w:tc>
          <w:tcPr>
            <w:tcW w:w="1875" w:type="pct"/>
            <w:gridSpan w:val="5"/>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工作单位及部门</w:t>
            </w:r>
          </w:p>
        </w:tc>
      </w:tr>
      <w:tr w:rsidR="001C6CA0" w:rsidRPr="001C6CA0" w:rsidTr="001C6CA0">
        <w:trPr>
          <w:trHeight w:val="585"/>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1311"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潘彤</w:t>
            </w:r>
          </w:p>
        </w:tc>
        <w:tc>
          <w:tcPr>
            <w:tcW w:w="1522" w:type="pct"/>
            <w:gridSpan w:val="3"/>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科主任</w:t>
            </w:r>
          </w:p>
        </w:tc>
        <w:tc>
          <w:tcPr>
            <w:tcW w:w="1875" w:type="pct"/>
            <w:gridSpan w:val="5"/>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天津市血液中心检验科</w:t>
            </w:r>
          </w:p>
        </w:tc>
      </w:tr>
      <w:tr w:rsidR="001C6CA0" w:rsidRPr="001C6CA0" w:rsidTr="001C6CA0">
        <w:trPr>
          <w:trHeight w:val="585"/>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1311"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刘轶</w:t>
            </w:r>
          </w:p>
        </w:tc>
        <w:tc>
          <w:tcPr>
            <w:tcW w:w="1522" w:type="pct"/>
            <w:gridSpan w:val="3"/>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副科长</w:t>
            </w:r>
          </w:p>
        </w:tc>
        <w:tc>
          <w:tcPr>
            <w:tcW w:w="1875" w:type="pct"/>
            <w:gridSpan w:val="5"/>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天津市血液中心血液工程科</w:t>
            </w:r>
          </w:p>
        </w:tc>
      </w:tr>
      <w:tr w:rsidR="001C6CA0" w:rsidRPr="001C6CA0" w:rsidTr="001C6CA0">
        <w:trPr>
          <w:trHeight w:val="1800"/>
        </w:trPr>
        <w:tc>
          <w:tcPr>
            <w:tcW w:w="292" w:type="pct"/>
            <w:tcBorders>
              <w:top w:val="nil"/>
              <w:left w:val="single" w:sz="4" w:space="0" w:color="auto"/>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市级</w:t>
            </w:r>
            <w:r w:rsidRPr="001C6CA0">
              <w:rPr>
                <w:rFonts w:ascii="宋体" w:eastAsia="宋体" w:hAnsi="宋体" w:cs="宋体" w:hint="eastAsia"/>
                <w:color w:val="000000"/>
                <w:kern w:val="0"/>
                <w:sz w:val="24"/>
                <w:szCs w:val="24"/>
              </w:rPr>
              <w:br/>
              <w:t>主管</w:t>
            </w:r>
            <w:r w:rsidRPr="001C6CA0">
              <w:rPr>
                <w:rFonts w:ascii="宋体" w:eastAsia="宋体" w:hAnsi="宋体" w:cs="宋体" w:hint="eastAsia"/>
                <w:color w:val="000000"/>
                <w:kern w:val="0"/>
                <w:sz w:val="24"/>
                <w:szCs w:val="24"/>
              </w:rPr>
              <w:br/>
              <w:t>部门</w:t>
            </w:r>
            <w:r w:rsidRPr="001C6CA0">
              <w:rPr>
                <w:rFonts w:ascii="宋体" w:eastAsia="宋体" w:hAnsi="宋体" w:cs="宋体" w:hint="eastAsia"/>
                <w:color w:val="000000"/>
                <w:kern w:val="0"/>
                <w:sz w:val="24"/>
                <w:szCs w:val="24"/>
              </w:rPr>
              <w:br/>
              <w:t>审核</w:t>
            </w:r>
            <w:r w:rsidRPr="001C6CA0">
              <w:rPr>
                <w:rFonts w:ascii="宋体" w:eastAsia="宋体" w:hAnsi="宋体" w:cs="宋体" w:hint="eastAsia"/>
                <w:color w:val="000000"/>
                <w:kern w:val="0"/>
                <w:sz w:val="24"/>
                <w:szCs w:val="24"/>
              </w:rPr>
              <w:br/>
              <w:t>意见</w:t>
            </w:r>
          </w:p>
        </w:tc>
        <w:tc>
          <w:tcPr>
            <w:tcW w:w="4708" w:type="pct"/>
            <w:gridSpan w:val="10"/>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br/>
            </w:r>
            <w:r w:rsidRPr="001C6CA0">
              <w:rPr>
                <w:rFonts w:ascii="宋体" w:eastAsia="宋体" w:hAnsi="宋体" w:cs="宋体" w:hint="eastAsia"/>
                <w:color w:val="000000"/>
                <w:kern w:val="0"/>
                <w:sz w:val="24"/>
                <w:szCs w:val="24"/>
              </w:rPr>
              <w:br/>
            </w:r>
            <w:r w:rsidRPr="001C6CA0">
              <w:rPr>
                <w:rFonts w:ascii="宋体" w:eastAsia="宋体" w:hAnsi="宋体" w:cs="宋体" w:hint="eastAsia"/>
                <w:color w:val="000000"/>
                <w:kern w:val="0"/>
                <w:sz w:val="24"/>
                <w:szCs w:val="24"/>
              </w:rPr>
              <w:br/>
              <w:t xml:space="preserve">    </w:t>
            </w:r>
            <w:r w:rsidRPr="001C6CA0">
              <w:rPr>
                <w:rFonts w:ascii="宋体" w:eastAsia="宋体" w:hAnsi="宋体" w:cs="宋体" w:hint="eastAsia"/>
                <w:color w:val="000000"/>
                <w:kern w:val="0"/>
                <w:sz w:val="24"/>
                <w:szCs w:val="24"/>
              </w:rPr>
              <w:br/>
              <w:t xml:space="preserve">                                                    （盖章）</w:t>
            </w:r>
            <w:r w:rsidRPr="001C6CA0">
              <w:rPr>
                <w:rFonts w:ascii="宋体" w:eastAsia="宋体" w:hAnsi="宋体" w:cs="宋体" w:hint="eastAsia"/>
                <w:color w:val="000000"/>
                <w:kern w:val="0"/>
                <w:sz w:val="24"/>
                <w:szCs w:val="24"/>
              </w:rPr>
              <w:br/>
              <w:t xml:space="preserve">                                                     年   月   日   </w:t>
            </w:r>
          </w:p>
        </w:tc>
      </w:tr>
    </w:tbl>
    <w:p w:rsidR="001C6CA0" w:rsidRDefault="001C6CA0">
      <w:pPr>
        <w:autoSpaceDE w:val="0"/>
        <w:autoSpaceDN w:val="0"/>
        <w:adjustRightInd w:val="0"/>
        <w:jc w:val="left"/>
        <w:rPr>
          <w:rFonts w:ascii="黑体" w:eastAsia="黑体" w:hAnsi="Calibri" w:cs="黑体"/>
          <w:sz w:val="32"/>
          <w:szCs w:val="32"/>
          <w:lang w:val="zh-CN"/>
        </w:rPr>
        <w:sectPr w:rsidR="001C6CA0">
          <w:pgSz w:w="12240" w:h="15840"/>
          <w:pgMar w:top="1440" w:right="1800" w:bottom="1440" w:left="1800" w:header="720" w:footer="720" w:gutter="0"/>
          <w:cols w:space="720"/>
          <w:noEndnote/>
        </w:sectPr>
      </w:pPr>
    </w:p>
    <w:tbl>
      <w:tblPr>
        <w:tblW w:w="5000" w:type="pct"/>
        <w:tblLook w:val="04A0"/>
      </w:tblPr>
      <w:tblGrid>
        <w:gridCol w:w="559"/>
        <w:gridCol w:w="887"/>
        <w:gridCol w:w="2003"/>
        <w:gridCol w:w="1010"/>
        <w:gridCol w:w="1407"/>
        <w:gridCol w:w="377"/>
        <w:gridCol w:w="373"/>
        <w:gridCol w:w="514"/>
        <w:gridCol w:w="516"/>
        <w:gridCol w:w="812"/>
        <w:gridCol w:w="398"/>
      </w:tblGrid>
      <w:tr w:rsidR="001C6CA0" w:rsidRPr="001C6CA0" w:rsidTr="001C6CA0">
        <w:trPr>
          <w:trHeight w:val="405"/>
        </w:trPr>
        <w:tc>
          <w:tcPr>
            <w:tcW w:w="5000" w:type="pct"/>
            <w:gridSpan w:val="11"/>
            <w:tcBorders>
              <w:top w:val="nil"/>
              <w:left w:val="nil"/>
              <w:bottom w:val="nil"/>
              <w:right w:val="nil"/>
            </w:tcBorders>
            <w:shd w:val="clear" w:color="auto" w:fill="auto"/>
            <w:noWrap/>
            <w:vAlign w:val="center"/>
            <w:hideMark/>
          </w:tcPr>
          <w:p w:rsidR="001C6CA0" w:rsidRPr="001C6CA0" w:rsidRDefault="001C6CA0" w:rsidP="001C6CA0">
            <w:pPr>
              <w:widowControl/>
              <w:jc w:val="left"/>
              <w:rPr>
                <w:rFonts w:ascii="黑体" w:eastAsia="黑体" w:hAnsi="黑体" w:cs="宋体"/>
                <w:color w:val="000000"/>
                <w:kern w:val="0"/>
                <w:sz w:val="32"/>
                <w:szCs w:val="32"/>
              </w:rPr>
            </w:pPr>
            <w:r w:rsidRPr="001C6CA0">
              <w:rPr>
                <w:rFonts w:ascii="黑体" w:eastAsia="黑体" w:hAnsi="黑体" w:cs="宋体" w:hint="eastAsia"/>
                <w:color w:val="000000"/>
                <w:kern w:val="0"/>
                <w:sz w:val="32"/>
                <w:szCs w:val="32"/>
              </w:rPr>
              <w:lastRenderedPageBreak/>
              <w:t>附件</w:t>
            </w:r>
            <w:r>
              <w:rPr>
                <w:rFonts w:ascii="黑体" w:eastAsia="黑体" w:hAnsi="黑体" w:cs="宋体" w:hint="eastAsia"/>
                <w:color w:val="000000"/>
                <w:kern w:val="0"/>
                <w:sz w:val="32"/>
                <w:szCs w:val="32"/>
              </w:rPr>
              <w:t>3</w:t>
            </w:r>
          </w:p>
        </w:tc>
      </w:tr>
      <w:tr w:rsidR="001C6CA0" w:rsidRPr="001C6CA0" w:rsidTr="001C6CA0">
        <w:trPr>
          <w:trHeight w:val="510"/>
        </w:trPr>
        <w:tc>
          <w:tcPr>
            <w:tcW w:w="5000" w:type="pct"/>
            <w:gridSpan w:val="11"/>
            <w:tcBorders>
              <w:top w:val="nil"/>
              <w:left w:val="nil"/>
              <w:bottom w:val="nil"/>
              <w:right w:val="nil"/>
            </w:tcBorders>
            <w:shd w:val="clear" w:color="auto" w:fill="auto"/>
            <w:vAlign w:val="center"/>
            <w:hideMark/>
          </w:tcPr>
          <w:p w:rsidR="001C6CA0" w:rsidRPr="001C6CA0" w:rsidRDefault="001C6CA0" w:rsidP="001C6CA0">
            <w:pPr>
              <w:widowControl/>
              <w:jc w:val="center"/>
              <w:rPr>
                <w:rFonts w:ascii="黑体" w:eastAsia="黑体" w:hAnsi="黑体" w:cs="宋体"/>
                <w:color w:val="000000"/>
                <w:kern w:val="0"/>
                <w:sz w:val="40"/>
                <w:szCs w:val="40"/>
              </w:rPr>
            </w:pPr>
            <w:r w:rsidRPr="001C6CA0">
              <w:rPr>
                <w:rFonts w:ascii="黑体" w:eastAsia="黑体" w:hAnsi="黑体" w:cs="宋体" w:hint="eastAsia"/>
                <w:color w:val="000000"/>
                <w:kern w:val="0"/>
                <w:sz w:val="40"/>
                <w:szCs w:val="40"/>
              </w:rPr>
              <w:t xml:space="preserve">项目支出绩效自评表 </w:t>
            </w:r>
          </w:p>
        </w:tc>
      </w:tr>
      <w:tr w:rsidR="001C6CA0" w:rsidRPr="001C6CA0" w:rsidTr="001C6CA0">
        <w:trPr>
          <w:trHeight w:val="285"/>
        </w:trPr>
        <w:tc>
          <w:tcPr>
            <w:tcW w:w="5000" w:type="pct"/>
            <w:gridSpan w:val="11"/>
            <w:tcBorders>
              <w:top w:val="nil"/>
              <w:left w:val="nil"/>
              <w:bottom w:val="single" w:sz="4" w:space="0" w:color="auto"/>
              <w:right w:val="nil"/>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（2019年度）</w:t>
            </w:r>
          </w:p>
        </w:tc>
      </w:tr>
      <w:tr w:rsidR="001C6CA0" w:rsidRPr="001C6CA0" w:rsidTr="001C6CA0">
        <w:trPr>
          <w:trHeight w:val="402"/>
        </w:trPr>
        <w:tc>
          <w:tcPr>
            <w:tcW w:w="7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项目名称</w:t>
            </w:r>
          </w:p>
        </w:tc>
        <w:tc>
          <w:tcPr>
            <w:tcW w:w="4232" w:type="pct"/>
            <w:gridSpan w:val="9"/>
            <w:tcBorders>
              <w:top w:val="single" w:sz="4" w:space="0" w:color="auto"/>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血液核酸检测</w:t>
            </w:r>
          </w:p>
        </w:tc>
      </w:tr>
      <w:tr w:rsidR="001C6CA0" w:rsidRPr="001C6CA0" w:rsidTr="001C6CA0">
        <w:trPr>
          <w:trHeight w:val="402"/>
        </w:trPr>
        <w:tc>
          <w:tcPr>
            <w:tcW w:w="76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项目类型</w:t>
            </w:r>
          </w:p>
        </w:tc>
        <w:tc>
          <w:tcPr>
            <w:tcW w:w="4232" w:type="pct"/>
            <w:gridSpan w:val="9"/>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0"/>
                <w:szCs w:val="20"/>
              </w:rPr>
            </w:pPr>
            <w:r w:rsidRPr="001C6CA0">
              <w:rPr>
                <w:rFonts w:ascii="宋体" w:eastAsia="宋体" w:hAnsi="宋体" w:cs="宋体" w:hint="eastAsia"/>
                <w:color w:val="000000"/>
                <w:kern w:val="0"/>
                <w:sz w:val="20"/>
                <w:szCs w:val="20"/>
              </w:rPr>
              <w:t>√□年初批复项目             □执行中调整项目             □执行中追加项目</w:t>
            </w:r>
          </w:p>
        </w:tc>
      </w:tr>
      <w:tr w:rsidR="001C6CA0" w:rsidRPr="001C6CA0" w:rsidTr="001C6CA0">
        <w:trPr>
          <w:trHeight w:val="402"/>
        </w:trPr>
        <w:tc>
          <w:tcPr>
            <w:tcW w:w="7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市级主管部门</w:t>
            </w:r>
          </w:p>
        </w:tc>
        <w:tc>
          <w:tcPr>
            <w:tcW w:w="1515" w:type="pct"/>
            <w:gridSpan w:val="2"/>
            <w:tcBorders>
              <w:top w:val="single" w:sz="4" w:space="0" w:color="auto"/>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天津市卫生健康委员会</w:t>
            </w:r>
          </w:p>
        </w:tc>
        <w:tc>
          <w:tcPr>
            <w:tcW w:w="543"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项目实施单位</w:t>
            </w:r>
          </w:p>
        </w:tc>
        <w:tc>
          <w:tcPr>
            <w:tcW w:w="2174" w:type="pct"/>
            <w:gridSpan w:val="6"/>
            <w:tcBorders>
              <w:top w:val="single" w:sz="4" w:space="0" w:color="auto"/>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天津市血液中心</w:t>
            </w:r>
          </w:p>
        </w:tc>
      </w:tr>
      <w:tr w:rsidR="001C6CA0" w:rsidRPr="001C6CA0" w:rsidTr="001C6CA0">
        <w:trPr>
          <w:trHeight w:val="690"/>
        </w:trPr>
        <w:tc>
          <w:tcPr>
            <w:tcW w:w="76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项目资金（万元）</w:t>
            </w:r>
          </w:p>
        </w:tc>
        <w:tc>
          <w:tcPr>
            <w:tcW w:w="836"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年初预算数</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全年预算数（A）</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全年执行数（B）</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分值</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得分</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执行率（B/A)</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2"/>
              </w:rPr>
            </w:pPr>
            <w:r w:rsidRPr="001C6CA0">
              <w:rPr>
                <w:rFonts w:ascii="宋体" w:eastAsia="宋体" w:hAnsi="宋体" w:cs="宋体" w:hint="eastAsia"/>
                <w:color w:val="000000"/>
                <w:kern w:val="0"/>
                <w:sz w:val="22"/>
              </w:rPr>
              <w:t>偏差原因分析及改进措施</w:t>
            </w:r>
          </w:p>
        </w:tc>
      </w:tr>
      <w:tr w:rsidR="001C6CA0" w:rsidRPr="001C6CA0" w:rsidTr="001C6CA0">
        <w:trPr>
          <w:trHeight w:val="402"/>
        </w:trPr>
        <w:tc>
          <w:tcPr>
            <w:tcW w:w="768" w:type="pct"/>
            <w:gridSpan w:val="2"/>
            <w:vMerge/>
            <w:tcBorders>
              <w:top w:val="single" w:sz="4" w:space="0" w:color="auto"/>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836"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年度资金总额</w:t>
            </w:r>
          </w:p>
        </w:tc>
        <w:tc>
          <w:tcPr>
            <w:tcW w:w="679"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righ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1044</w:t>
            </w:r>
          </w:p>
        </w:tc>
        <w:tc>
          <w:tcPr>
            <w:tcW w:w="543"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1044</w:t>
            </w:r>
          </w:p>
        </w:tc>
        <w:tc>
          <w:tcPr>
            <w:tcW w:w="245"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w:t>
            </w:r>
          </w:p>
        </w:tc>
        <w:tc>
          <w:tcPr>
            <w:tcW w:w="245"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w:t>
            </w:r>
          </w:p>
        </w:tc>
        <w:tc>
          <w:tcPr>
            <w:tcW w:w="543"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100%</w:t>
            </w:r>
          </w:p>
        </w:tc>
        <w:tc>
          <w:tcPr>
            <w:tcW w:w="543"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402"/>
        </w:trPr>
        <w:tc>
          <w:tcPr>
            <w:tcW w:w="768" w:type="pct"/>
            <w:gridSpan w:val="2"/>
            <w:vMerge/>
            <w:tcBorders>
              <w:top w:val="single" w:sz="4" w:space="0" w:color="auto"/>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836"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其中：当年财政拨款</w:t>
            </w:r>
          </w:p>
        </w:tc>
        <w:tc>
          <w:tcPr>
            <w:tcW w:w="679"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righ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1044</w:t>
            </w:r>
          </w:p>
        </w:tc>
        <w:tc>
          <w:tcPr>
            <w:tcW w:w="543"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1044</w:t>
            </w:r>
          </w:p>
        </w:tc>
        <w:tc>
          <w:tcPr>
            <w:tcW w:w="245"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w:t>
            </w:r>
          </w:p>
        </w:tc>
        <w:tc>
          <w:tcPr>
            <w:tcW w:w="245"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w:t>
            </w:r>
          </w:p>
        </w:tc>
        <w:tc>
          <w:tcPr>
            <w:tcW w:w="543"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43"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r>
      <w:tr w:rsidR="001C6CA0" w:rsidRPr="001C6CA0" w:rsidTr="001C6CA0">
        <w:trPr>
          <w:trHeight w:val="402"/>
        </w:trPr>
        <w:tc>
          <w:tcPr>
            <w:tcW w:w="768" w:type="pct"/>
            <w:gridSpan w:val="2"/>
            <w:vMerge/>
            <w:tcBorders>
              <w:top w:val="single" w:sz="4" w:space="0" w:color="auto"/>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836"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上年结转资金</w:t>
            </w:r>
          </w:p>
        </w:tc>
        <w:tc>
          <w:tcPr>
            <w:tcW w:w="679"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43"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w:t>
            </w:r>
          </w:p>
        </w:tc>
        <w:tc>
          <w:tcPr>
            <w:tcW w:w="245"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w:t>
            </w:r>
          </w:p>
        </w:tc>
        <w:tc>
          <w:tcPr>
            <w:tcW w:w="543"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43"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r>
      <w:tr w:rsidR="001C6CA0" w:rsidRPr="001C6CA0" w:rsidTr="001C6CA0">
        <w:trPr>
          <w:trHeight w:val="402"/>
        </w:trPr>
        <w:tc>
          <w:tcPr>
            <w:tcW w:w="768" w:type="pct"/>
            <w:gridSpan w:val="2"/>
            <w:vMerge/>
            <w:tcBorders>
              <w:top w:val="single" w:sz="4" w:space="0" w:color="auto"/>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836"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其他资金</w:t>
            </w:r>
          </w:p>
        </w:tc>
        <w:tc>
          <w:tcPr>
            <w:tcW w:w="679"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43"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w:t>
            </w:r>
          </w:p>
        </w:tc>
        <w:tc>
          <w:tcPr>
            <w:tcW w:w="245"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w:t>
            </w:r>
          </w:p>
        </w:tc>
        <w:tc>
          <w:tcPr>
            <w:tcW w:w="543"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43"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r>
      <w:tr w:rsidR="001C6CA0" w:rsidRPr="001C6CA0" w:rsidTr="001C6CA0">
        <w:trPr>
          <w:trHeight w:val="402"/>
        </w:trPr>
        <w:tc>
          <w:tcPr>
            <w:tcW w:w="76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年度总体目标</w:t>
            </w:r>
          </w:p>
        </w:tc>
        <w:tc>
          <w:tcPr>
            <w:tcW w:w="2058" w:type="pct"/>
            <w:gridSpan w:val="3"/>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年初预期目标</w:t>
            </w:r>
          </w:p>
        </w:tc>
        <w:tc>
          <w:tcPr>
            <w:tcW w:w="2174" w:type="pct"/>
            <w:gridSpan w:val="6"/>
            <w:tcBorders>
              <w:top w:val="single" w:sz="4" w:space="0" w:color="auto"/>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全年实际完成情况</w:t>
            </w:r>
          </w:p>
        </w:tc>
      </w:tr>
      <w:tr w:rsidR="001C6CA0" w:rsidRPr="001C6CA0" w:rsidTr="001C6CA0">
        <w:trPr>
          <w:trHeight w:val="1519"/>
        </w:trPr>
        <w:tc>
          <w:tcPr>
            <w:tcW w:w="768" w:type="pct"/>
            <w:gridSpan w:val="2"/>
            <w:vMerge/>
            <w:tcBorders>
              <w:top w:val="single" w:sz="4" w:space="0" w:color="auto"/>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2058" w:type="pct"/>
            <w:gridSpan w:val="3"/>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宏观上：在血液筛查中使用核酸检测可以提高检处率,有效缩短病毒检测的窗口期,进一步提高血液安全性,减少因输血传播疾病的发生,减少医保、医疗及社会压力，维持社会稳定、和谐发展。短期目标;血液中心2019年全部标本进行核酸检测。</w:t>
            </w:r>
          </w:p>
        </w:tc>
        <w:tc>
          <w:tcPr>
            <w:tcW w:w="2174" w:type="pct"/>
            <w:gridSpan w:val="6"/>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血液中心2019年全部标本进行核酸检测。</w:t>
            </w:r>
          </w:p>
        </w:tc>
      </w:tr>
      <w:tr w:rsidR="001C6CA0" w:rsidRPr="001C6CA0" w:rsidTr="001C6CA0">
        <w:trPr>
          <w:trHeight w:val="402"/>
        </w:trPr>
        <w:tc>
          <w:tcPr>
            <w:tcW w:w="292" w:type="pct"/>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绩效指标</w:t>
            </w:r>
          </w:p>
        </w:tc>
        <w:tc>
          <w:tcPr>
            <w:tcW w:w="476"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一级指标</w:t>
            </w:r>
          </w:p>
        </w:tc>
        <w:tc>
          <w:tcPr>
            <w:tcW w:w="836"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二级指标</w:t>
            </w:r>
          </w:p>
        </w:tc>
        <w:tc>
          <w:tcPr>
            <w:tcW w:w="679"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三级指标</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年度指标值</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实际完成值</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分值</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得分</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偏差原因分析及改进措施</w:t>
            </w:r>
          </w:p>
        </w:tc>
      </w:tr>
      <w:tr w:rsidR="001C6CA0" w:rsidRPr="001C6CA0" w:rsidTr="001C6CA0">
        <w:trPr>
          <w:trHeight w:val="402"/>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val="restart"/>
            <w:tcBorders>
              <w:top w:val="nil"/>
              <w:left w:val="single" w:sz="4" w:space="0" w:color="auto"/>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产出指标</w:t>
            </w:r>
            <w:r w:rsidRPr="001C6CA0">
              <w:rPr>
                <w:rFonts w:ascii="宋体" w:eastAsia="宋体" w:hAnsi="宋体" w:cs="宋体" w:hint="eastAsia"/>
                <w:kern w:val="0"/>
                <w:sz w:val="24"/>
                <w:szCs w:val="24"/>
              </w:rPr>
              <w:br/>
              <w:t>(50</w:t>
            </w:r>
            <w:r w:rsidRPr="001C6CA0">
              <w:rPr>
                <w:rFonts w:ascii="宋体" w:eastAsia="宋体" w:hAnsi="宋体" w:cs="宋体" w:hint="eastAsia"/>
                <w:kern w:val="0"/>
                <w:sz w:val="24"/>
                <w:szCs w:val="24"/>
              </w:rPr>
              <w:lastRenderedPageBreak/>
              <w:t>分)</w:t>
            </w:r>
          </w:p>
        </w:tc>
        <w:tc>
          <w:tcPr>
            <w:tcW w:w="836" w:type="pct"/>
            <w:vMerge w:val="restart"/>
            <w:tcBorders>
              <w:top w:val="nil"/>
              <w:left w:val="single" w:sz="4" w:space="0" w:color="auto"/>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lastRenderedPageBreak/>
              <w:t>数量指标</w:t>
            </w: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标本检测数量</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15万份</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18万份</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402"/>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83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402"/>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836" w:type="pct"/>
            <w:vMerge w:val="restart"/>
            <w:tcBorders>
              <w:top w:val="nil"/>
              <w:left w:val="single" w:sz="4" w:space="0" w:color="auto"/>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质量指标</w:t>
            </w: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室内质控</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成绩合格</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成绩合格</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402"/>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83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样本检测率</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100%</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100%</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402"/>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836" w:type="pct"/>
            <w:vMerge w:val="restart"/>
            <w:tcBorders>
              <w:top w:val="nil"/>
              <w:left w:val="single" w:sz="4" w:space="0" w:color="auto"/>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时效指标</w:t>
            </w: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2"/>
              </w:rPr>
            </w:pPr>
            <w:r w:rsidRPr="001C6CA0">
              <w:rPr>
                <w:rFonts w:ascii="宋体" w:eastAsia="宋体" w:hAnsi="宋体" w:cs="宋体" w:hint="eastAsia"/>
                <w:color w:val="000000"/>
                <w:kern w:val="0"/>
                <w:sz w:val="22"/>
              </w:rPr>
              <w:t>样本检测完成时间</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2019年底前</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2019年底前</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402"/>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83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402"/>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836" w:type="pct"/>
            <w:vMerge w:val="restart"/>
            <w:tcBorders>
              <w:top w:val="nil"/>
              <w:left w:val="single" w:sz="4" w:space="0" w:color="auto"/>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成本指标</w:t>
            </w: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检测支出</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≤1044万元</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1044万元</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402"/>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83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402"/>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val="restart"/>
            <w:tcBorders>
              <w:top w:val="nil"/>
              <w:left w:val="single" w:sz="4" w:space="0" w:color="auto"/>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效益指标</w:t>
            </w:r>
            <w:r w:rsidRPr="001C6CA0">
              <w:rPr>
                <w:rFonts w:ascii="宋体" w:eastAsia="宋体" w:hAnsi="宋体" w:cs="宋体" w:hint="eastAsia"/>
                <w:kern w:val="0"/>
                <w:sz w:val="24"/>
                <w:szCs w:val="24"/>
              </w:rPr>
              <w:br/>
              <w:t>(30分)</w:t>
            </w:r>
          </w:p>
        </w:tc>
        <w:tc>
          <w:tcPr>
            <w:tcW w:w="836" w:type="pct"/>
            <w:vMerge w:val="restart"/>
            <w:tcBorders>
              <w:top w:val="nil"/>
              <w:left w:val="single" w:sz="4" w:space="0" w:color="auto"/>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经济效益指标</w:t>
            </w: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402"/>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83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600"/>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836" w:type="pct"/>
            <w:vMerge w:val="restart"/>
            <w:tcBorders>
              <w:top w:val="nil"/>
              <w:left w:val="single" w:sz="4" w:space="0" w:color="auto"/>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社会效益指标</w:t>
            </w: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2"/>
              </w:rPr>
            </w:pPr>
            <w:r w:rsidRPr="001C6CA0">
              <w:rPr>
                <w:rFonts w:ascii="宋体" w:eastAsia="宋体" w:hAnsi="宋体" w:cs="宋体" w:hint="eastAsia"/>
                <w:color w:val="000000"/>
                <w:kern w:val="0"/>
                <w:sz w:val="22"/>
              </w:rPr>
              <w:t>提高检出率，减少输血传播疾病</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有效保障</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有效保障</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15</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15</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402"/>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83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 xml:space="preserve">　</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402"/>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836" w:type="pct"/>
            <w:vMerge w:val="restart"/>
            <w:tcBorders>
              <w:top w:val="nil"/>
              <w:left w:val="single" w:sz="4" w:space="0" w:color="auto"/>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生态效益指标</w:t>
            </w: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 xml:space="preserve">　</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402"/>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83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619"/>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836" w:type="pct"/>
            <w:vMerge w:val="restart"/>
            <w:tcBorders>
              <w:top w:val="nil"/>
              <w:left w:val="single" w:sz="4" w:space="0" w:color="auto"/>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可持续影响指标</w:t>
            </w: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2"/>
              </w:rPr>
            </w:pPr>
            <w:r w:rsidRPr="001C6CA0">
              <w:rPr>
                <w:rFonts w:ascii="宋体" w:eastAsia="宋体" w:hAnsi="宋体" w:cs="宋体" w:hint="eastAsia"/>
                <w:color w:val="000000"/>
                <w:kern w:val="0"/>
                <w:sz w:val="22"/>
              </w:rPr>
              <w:t>降低患者因输血感染疾病的风险</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有效保障</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有效保障</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15</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righ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15</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402"/>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83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402"/>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val="restart"/>
            <w:tcBorders>
              <w:top w:val="nil"/>
              <w:left w:val="single" w:sz="4" w:space="0" w:color="auto"/>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满意度指标</w:t>
            </w:r>
            <w:r w:rsidRPr="001C6CA0">
              <w:rPr>
                <w:rFonts w:ascii="宋体" w:eastAsia="宋体" w:hAnsi="宋体" w:cs="宋体" w:hint="eastAsia"/>
                <w:kern w:val="0"/>
                <w:sz w:val="24"/>
                <w:szCs w:val="24"/>
              </w:rPr>
              <w:br/>
              <w:t>（10分）</w:t>
            </w:r>
          </w:p>
        </w:tc>
        <w:tc>
          <w:tcPr>
            <w:tcW w:w="836" w:type="pct"/>
            <w:vMerge w:val="restart"/>
            <w:tcBorders>
              <w:top w:val="nil"/>
              <w:left w:val="single" w:sz="4" w:space="0" w:color="auto"/>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服务对象满意度指标</w:t>
            </w: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满意度</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≥95%</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≥95%</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402"/>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47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836"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kern w:val="0"/>
                <w:sz w:val="24"/>
                <w:szCs w:val="24"/>
              </w:rPr>
            </w:pPr>
          </w:p>
        </w:tc>
        <w:tc>
          <w:tcPr>
            <w:tcW w:w="679"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w:t>
            </w:r>
          </w:p>
        </w:tc>
        <w:tc>
          <w:tcPr>
            <w:tcW w:w="543"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598"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245" w:type="pct"/>
            <w:tcBorders>
              <w:top w:val="nil"/>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left"/>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c>
          <w:tcPr>
            <w:tcW w:w="1087"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 xml:space="preserve">　</w:t>
            </w:r>
          </w:p>
        </w:tc>
      </w:tr>
      <w:tr w:rsidR="001C6CA0" w:rsidRPr="001C6CA0" w:rsidTr="001C6CA0">
        <w:trPr>
          <w:trHeight w:val="402"/>
        </w:trPr>
        <w:tc>
          <w:tcPr>
            <w:tcW w:w="3424"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b/>
                <w:bCs/>
                <w:color w:val="000000"/>
                <w:kern w:val="0"/>
                <w:sz w:val="24"/>
                <w:szCs w:val="24"/>
              </w:rPr>
            </w:pPr>
            <w:r w:rsidRPr="001C6CA0">
              <w:rPr>
                <w:rFonts w:ascii="宋体" w:eastAsia="宋体" w:hAnsi="宋体" w:cs="宋体" w:hint="eastAsia"/>
                <w:b/>
                <w:bCs/>
                <w:color w:val="000000"/>
                <w:kern w:val="0"/>
                <w:sz w:val="24"/>
                <w:szCs w:val="24"/>
              </w:rPr>
              <w:t>总分</w:t>
            </w:r>
          </w:p>
        </w:tc>
        <w:tc>
          <w:tcPr>
            <w:tcW w:w="245"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100</w:t>
            </w:r>
          </w:p>
        </w:tc>
        <w:tc>
          <w:tcPr>
            <w:tcW w:w="245" w:type="pct"/>
            <w:tcBorders>
              <w:top w:val="nil"/>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b/>
                <w:bCs/>
                <w:color w:val="000000"/>
                <w:kern w:val="0"/>
                <w:sz w:val="24"/>
                <w:szCs w:val="24"/>
              </w:rPr>
            </w:pPr>
            <w:r w:rsidRPr="001C6CA0">
              <w:rPr>
                <w:rFonts w:ascii="宋体" w:eastAsia="宋体" w:hAnsi="宋体" w:cs="宋体" w:hint="eastAsia"/>
                <w:b/>
                <w:bCs/>
                <w:color w:val="000000"/>
                <w:kern w:val="0"/>
                <w:sz w:val="24"/>
                <w:szCs w:val="24"/>
              </w:rPr>
              <w:t>100</w:t>
            </w:r>
          </w:p>
        </w:tc>
        <w:tc>
          <w:tcPr>
            <w:tcW w:w="1087" w:type="pct"/>
            <w:gridSpan w:val="2"/>
            <w:tcBorders>
              <w:top w:val="single" w:sz="4" w:space="0" w:color="auto"/>
              <w:left w:val="nil"/>
              <w:bottom w:val="single" w:sz="4" w:space="0" w:color="auto"/>
              <w:right w:val="single" w:sz="4" w:space="0" w:color="auto"/>
            </w:tcBorders>
            <w:shd w:val="clear" w:color="auto" w:fill="auto"/>
            <w:noWrap/>
            <w:vAlign w:val="center"/>
            <w:hideMark/>
          </w:tcPr>
          <w:p w:rsidR="001C6CA0" w:rsidRPr="001C6CA0" w:rsidRDefault="001C6CA0" w:rsidP="001C6CA0">
            <w:pPr>
              <w:widowControl/>
              <w:jc w:val="center"/>
              <w:rPr>
                <w:rFonts w:ascii="宋体" w:eastAsia="宋体" w:hAnsi="宋体" w:cs="宋体"/>
                <w:b/>
                <w:bCs/>
                <w:color w:val="000000"/>
                <w:kern w:val="0"/>
                <w:sz w:val="24"/>
                <w:szCs w:val="24"/>
              </w:rPr>
            </w:pPr>
            <w:r w:rsidRPr="001C6CA0">
              <w:rPr>
                <w:rFonts w:ascii="宋体" w:eastAsia="宋体" w:hAnsi="宋体" w:cs="宋体" w:hint="eastAsia"/>
                <w:b/>
                <w:bCs/>
                <w:color w:val="000000"/>
                <w:kern w:val="0"/>
                <w:sz w:val="24"/>
                <w:szCs w:val="24"/>
              </w:rPr>
              <w:t xml:space="preserve">　</w:t>
            </w:r>
          </w:p>
        </w:tc>
      </w:tr>
      <w:tr w:rsidR="001C6CA0" w:rsidRPr="001C6CA0" w:rsidTr="001C6CA0">
        <w:trPr>
          <w:trHeight w:val="402"/>
        </w:trPr>
        <w:tc>
          <w:tcPr>
            <w:tcW w:w="292" w:type="pct"/>
            <w:vMerge w:val="restart"/>
            <w:tcBorders>
              <w:top w:val="nil"/>
              <w:left w:val="single" w:sz="4" w:space="0" w:color="auto"/>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t>自评</w:t>
            </w:r>
            <w:r w:rsidRPr="001C6CA0">
              <w:rPr>
                <w:rFonts w:ascii="宋体" w:eastAsia="宋体" w:hAnsi="宋体" w:cs="宋体" w:hint="eastAsia"/>
                <w:color w:val="000000"/>
                <w:kern w:val="0"/>
                <w:sz w:val="24"/>
                <w:szCs w:val="24"/>
              </w:rPr>
              <w:br/>
              <w:t>人员</w:t>
            </w:r>
            <w:r w:rsidRPr="001C6CA0">
              <w:rPr>
                <w:rFonts w:ascii="宋体" w:eastAsia="宋体" w:hAnsi="宋体" w:cs="宋体" w:hint="eastAsia"/>
                <w:color w:val="000000"/>
                <w:kern w:val="0"/>
                <w:sz w:val="24"/>
                <w:szCs w:val="24"/>
              </w:rPr>
              <w:br/>
              <w:t>信</w:t>
            </w:r>
            <w:r w:rsidRPr="001C6CA0">
              <w:rPr>
                <w:rFonts w:ascii="宋体" w:eastAsia="宋体" w:hAnsi="宋体" w:cs="宋体" w:hint="eastAsia"/>
                <w:color w:val="000000"/>
                <w:kern w:val="0"/>
                <w:sz w:val="24"/>
                <w:szCs w:val="24"/>
              </w:rPr>
              <w:lastRenderedPageBreak/>
              <w:t>息</w:t>
            </w:r>
          </w:p>
        </w:tc>
        <w:tc>
          <w:tcPr>
            <w:tcW w:w="1311"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lastRenderedPageBreak/>
              <w:t>姓名</w:t>
            </w:r>
          </w:p>
        </w:tc>
        <w:tc>
          <w:tcPr>
            <w:tcW w:w="1522" w:type="pct"/>
            <w:gridSpan w:val="3"/>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职务</w:t>
            </w:r>
          </w:p>
        </w:tc>
        <w:tc>
          <w:tcPr>
            <w:tcW w:w="1875" w:type="pct"/>
            <w:gridSpan w:val="5"/>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工作单位及部门</w:t>
            </w:r>
          </w:p>
        </w:tc>
      </w:tr>
      <w:tr w:rsidR="001C6CA0" w:rsidRPr="001C6CA0" w:rsidTr="001C6CA0">
        <w:trPr>
          <w:trHeight w:val="585"/>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1311"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杨曦</w:t>
            </w:r>
          </w:p>
        </w:tc>
        <w:tc>
          <w:tcPr>
            <w:tcW w:w="1522" w:type="pct"/>
            <w:gridSpan w:val="3"/>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 xml:space="preserve">　</w:t>
            </w:r>
          </w:p>
        </w:tc>
        <w:tc>
          <w:tcPr>
            <w:tcW w:w="1875" w:type="pct"/>
            <w:gridSpan w:val="5"/>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天津市血液中心财务科</w:t>
            </w:r>
          </w:p>
        </w:tc>
      </w:tr>
      <w:tr w:rsidR="001C6CA0" w:rsidRPr="001C6CA0" w:rsidTr="001C6CA0">
        <w:trPr>
          <w:trHeight w:val="585"/>
        </w:trPr>
        <w:tc>
          <w:tcPr>
            <w:tcW w:w="292" w:type="pct"/>
            <w:vMerge/>
            <w:tcBorders>
              <w:top w:val="nil"/>
              <w:left w:val="single" w:sz="4" w:space="0" w:color="auto"/>
              <w:bottom w:val="single" w:sz="4" w:space="0" w:color="auto"/>
              <w:right w:val="single" w:sz="4" w:space="0" w:color="auto"/>
            </w:tcBorders>
            <w:vAlign w:val="center"/>
            <w:hideMark/>
          </w:tcPr>
          <w:p w:rsidR="001C6CA0" w:rsidRPr="001C6CA0" w:rsidRDefault="001C6CA0" w:rsidP="001C6CA0">
            <w:pPr>
              <w:widowControl/>
              <w:jc w:val="left"/>
              <w:rPr>
                <w:rFonts w:ascii="宋体" w:eastAsia="宋体" w:hAnsi="宋体" w:cs="宋体"/>
                <w:color w:val="000000"/>
                <w:kern w:val="0"/>
                <w:sz w:val="24"/>
                <w:szCs w:val="24"/>
              </w:rPr>
            </w:pPr>
          </w:p>
        </w:tc>
        <w:tc>
          <w:tcPr>
            <w:tcW w:w="1311" w:type="pct"/>
            <w:gridSpan w:val="2"/>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w:t>
            </w:r>
          </w:p>
        </w:tc>
        <w:tc>
          <w:tcPr>
            <w:tcW w:w="1522" w:type="pct"/>
            <w:gridSpan w:val="3"/>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 xml:space="preserve">　</w:t>
            </w:r>
          </w:p>
        </w:tc>
        <w:tc>
          <w:tcPr>
            <w:tcW w:w="1875" w:type="pct"/>
            <w:gridSpan w:val="5"/>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kern w:val="0"/>
                <w:sz w:val="24"/>
                <w:szCs w:val="24"/>
              </w:rPr>
            </w:pPr>
            <w:r w:rsidRPr="001C6CA0">
              <w:rPr>
                <w:rFonts w:ascii="宋体" w:eastAsia="宋体" w:hAnsi="宋体" w:cs="宋体" w:hint="eastAsia"/>
                <w:kern w:val="0"/>
                <w:sz w:val="24"/>
                <w:szCs w:val="24"/>
              </w:rPr>
              <w:t xml:space="preserve">　</w:t>
            </w:r>
          </w:p>
        </w:tc>
      </w:tr>
      <w:tr w:rsidR="001C6CA0" w:rsidRPr="001C6CA0" w:rsidTr="001C6CA0">
        <w:trPr>
          <w:trHeight w:val="1800"/>
        </w:trPr>
        <w:tc>
          <w:tcPr>
            <w:tcW w:w="292" w:type="pct"/>
            <w:tcBorders>
              <w:top w:val="nil"/>
              <w:left w:val="single" w:sz="4" w:space="0" w:color="auto"/>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lastRenderedPageBreak/>
              <w:t>市级</w:t>
            </w:r>
            <w:r w:rsidRPr="001C6CA0">
              <w:rPr>
                <w:rFonts w:ascii="宋体" w:eastAsia="宋体" w:hAnsi="宋体" w:cs="宋体" w:hint="eastAsia"/>
                <w:color w:val="000000"/>
                <w:kern w:val="0"/>
                <w:sz w:val="24"/>
                <w:szCs w:val="24"/>
              </w:rPr>
              <w:br/>
              <w:t>主管</w:t>
            </w:r>
            <w:r w:rsidRPr="001C6CA0">
              <w:rPr>
                <w:rFonts w:ascii="宋体" w:eastAsia="宋体" w:hAnsi="宋体" w:cs="宋体" w:hint="eastAsia"/>
                <w:color w:val="000000"/>
                <w:kern w:val="0"/>
                <w:sz w:val="24"/>
                <w:szCs w:val="24"/>
              </w:rPr>
              <w:br/>
              <w:t>部门</w:t>
            </w:r>
            <w:r w:rsidRPr="001C6CA0">
              <w:rPr>
                <w:rFonts w:ascii="宋体" w:eastAsia="宋体" w:hAnsi="宋体" w:cs="宋体" w:hint="eastAsia"/>
                <w:color w:val="000000"/>
                <w:kern w:val="0"/>
                <w:sz w:val="24"/>
                <w:szCs w:val="24"/>
              </w:rPr>
              <w:br/>
              <w:t>审核</w:t>
            </w:r>
            <w:r w:rsidRPr="001C6CA0">
              <w:rPr>
                <w:rFonts w:ascii="宋体" w:eastAsia="宋体" w:hAnsi="宋体" w:cs="宋体" w:hint="eastAsia"/>
                <w:color w:val="000000"/>
                <w:kern w:val="0"/>
                <w:sz w:val="24"/>
                <w:szCs w:val="24"/>
              </w:rPr>
              <w:br/>
              <w:t>意见</w:t>
            </w:r>
          </w:p>
        </w:tc>
        <w:tc>
          <w:tcPr>
            <w:tcW w:w="4708" w:type="pct"/>
            <w:gridSpan w:val="10"/>
            <w:tcBorders>
              <w:top w:val="single" w:sz="4" w:space="0" w:color="auto"/>
              <w:left w:val="nil"/>
              <w:bottom w:val="single" w:sz="4" w:space="0" w:color="auto"/>
              <w:right w:val="single" w:sz="4" w:space="0" w:color="auto"/>
            </w:tcBorders>
            <w:shd w:val="clear" w:color="auto" w:fill="auto"/>
            <w:vAlign w:val="center"/>
            <w:hideMark/>
          </w:tcPr>
          <w:p w:rsidR="001C6CA0" w:rsidRPr="001C6CA0" w:rsidRDefault="001C6CA0" w:rsidP="001C6CA0">
            <w:pPr>
              <w:widowControl/>
              <w:jc w:val="center"/>
              <w:rPr>
                <w:rFonts w:ascii="宋体" w:eastAsia="宋体" w:hAnsi="宋体" w:cs="宋体"/>
                <w:color w:val="000000"/>
                <w:kern w:val="0"/>
                <w:sz w:val="24"/>
                <w:szCs w:val="24"/>
              </w:rPr>
            </w:pPr>
            <w:r w:rsidRPr="001C6CA0">
              <w:rPr>
                <w:rFonts w:ascii="宋体" w:eastAsia="宋体" w:hAnsi="宋体" w:cs="宋体" w:hint="eastAsia"/>
                <w:color w:val="000000"/>
                <w:kern w:val="0"/>
                <w:sz w:val="24"/>
                <w:szCs w:val="24"/>
              </w:rPr>
              <w:br/>
            </w:r>
            <w:r w:rsidRPr="001C6CA0">
              <w:rPr>
                <w:rFonts w:ascii="宋体" w:eastAsia="宋体" w:hAnsi="宋体" w:cs="宋体" w:hint="eastAsia"/>
                <w:color w:val="000000"/>
                <w:kern w:val="0"/>
                <w:sz w:val="24"/>
                <w:szCs w:val="24"/>
              </w:rPr>
              <w:br/>
            </w:r>
            <w:r w:rsidRPr="001C6CA0">
              <w:rPr>
                <w:rFonts w:ascii="宋体" w:eastAsia="宋体" w:hAnsi="宋体" w:cs="宋体" w:hint="eastAsia"/>
                <w:color w:val="000000"/>
                <w:kern w:val="0"/>
                <w:sz w:val="24"/>
                <w:szCs w:val="24"/>
              </w:rPr>
              <w:br/>
              <w:t xml:space="preserve">    </w:t>
            </w:r>
            <w:r w:rsidRPr="001C6CA0">
              <w:rPr>
                <w:rFonts w:ascii="宋体" w:eastAsia="宋体" w:hAnsi="宋体" w:cs="宋体" w:hint="eastAsia"/>
                <w:color w:val="000000"/>
                <w:kern w:val="0"/>
                <w:sz w:val="24"/>
                <w:szCs w:val="24"/>
              </w:rPr>
              <w:br/>
              <w:t xml:space="preserve">                                                    （盖章）</w:t>
            </w:r>
            <w:r w:rsidRPr="001C6CA0">
              <w:rPr>
                <w:rFonts w:ascii="宋体" w:eastAsia="宋体" w:hAnsi="宋体" w:cs="宋体" w:hint="eastAsia"/>
                <w:color w:val="000000"/>
                <w:kern w:val="0"/>
                <w:sz w:val="24"/>
                <w:szCs w:val="24"/>
              </w:rPr>
              <w:br/>
              <w:t xml:space="preserve">                                                     年   月   日   </w:t>
            </w:r>
          </w:p>
        </w:tc>
      </w:tr>
    </w:tbl>
    <w:p w:rsidR="00000000" w:rsidRDefault="008E59BF">
      <w:pPr>
        <w:autoSpaceDE w:val="0"/>
        <w:autoSpaceDN w:val="0"/>
        <w:adjustRightInd w:val="0"/>
        <w:jc w:val="left"/>
        <w:rPr>
          <w:rFonts w:ascii="黑体" w:eastAsia="黑体" w:hAnsi="Calibri" w:cs="黑体" w:hint="eastAsia"/>
          <w:sz w:val="32"/>
          <w:szCs w:val="32"/>
          <w:lang w:val="zh-CN"/>
        </w:rPr>
      </w:pPr>
    </w:p>
    <w:p w:rsidR="0048563D" w:rsidRDefault="0048563D" w:rsidP="0048563D">
      <w:pPr>
        <w:autoSpaceDE w:val="0"/>
        <w:autoSpaceDN w:val="0"/>
        <w:adjustRightInd w:val="0"/>
        <w:spacing w:line="580" w:lineRule="exact"/>
        <w:ind w:firstLine="602"/>
        <w:jc w:val="left"/>
        <w:rPr>
          <w:rFonts w:ascii="仿宋_GB2312" w:eastAsia="仿宋_GB2312" w:hAnsi="Times New Roman" w:cs="仿宋_GB2312"/>
          <w:b/>
          <w:bCs/>
          <w:color w:val="000000"/>
          <w:kern w:val="0"/>
          <w:sz w:val="30"/>
          <w:szCs w:val="30"/>
        </w:rPr>
      </w:pPr>
      <w:r>
        <w:rPr>
          <w:rFonts w:ascii="仿宋_GB2312" w:eastAsia="仿宋_GB2312" w:hAnsi="Times New Roman" w:cs="仿宋_GB2312" w:hint="eastAsia"/>
          <w:b/>
          <w:bCs/>
          <w:color w:val="000000"/>
          <w:kern w:val="0"/>
          <w:sz w:val="30"/>
          <w:szCs w:val="30"/>
        </w:rPr>
        <w:t>（五）教育、医疗卫生、社会保障和就业、住房保障、涉农补贴等民生支出情况</w:t>
      </w:r>
    </w:p>
    <w:p w:rsidR="0048563D" w:rsidRPr="00D006DF" w:rsidRDefault="0048563D" w:rsidP="0048563D">
      <w:pPr>
        <w:autoSpaceDE w:val="0"/>
        <w:autoSpaceDN w:val="0"/>
        <w:adjustRightInd w:val="0"/>
        <w:spacing w:line="580" w:lineRule="exact"/>
        <w:ind w:firstLine="600"/>
        <w:jc w:val="left"/>
        <w:rPr>
          <w:rFonts w:ascii="Times New Roman" w:eastAsia="楷体" w:hAnsi="Times New Roman" w:cs="Times New Roman"/>
          <w:b/>
          <w:kern w:val="0"/>
          <w:sz w:val="30"/>
          <w:szCs w:val="30"/>
        </w:rPr>
      </w:pPr>
      <w:r w:rsidRPr="00D006DF">
        <w:rPr>
          <w:rFonts w:ascii="楷体" w:eastAsia="楷体" w:hAnsi="Times New Roman" w:cs="楷体" w:hint="eastAsia"/>
          <w:b/>
          <w:kern w:val="0"/>
          <w:sz w:val="30"/>
          <w:szCs w:val="30"/>
        </w:rPr>
        <w:t>天津市</w:t>
      </w:r>
      <w:r w:rsidRPr="00D006DF">
        <w:rPr>
          <w:rFonts w:ascii="Times New Roman" w:eastAsia="楷体" w:hAnsi="Times New Roman" w:cs="Times New Roman" w:hint="eastAsia"/>
          <w:b/>
          <w:kern w:val="0"/>
          <w:sz w:val="30"/>
          <w:szCs w:val="30"/>
        </w:rPr>
        <w:t>血液中心</w:t>
      </w:r>
      <w:r w:rsidRPr="00D006DF">
        <w:rPr>
          <w:rFonts w:ascii="Times New Roman" w:eastAsia="楷体" w:hAnsi="Times New Roman" w:cs="Times New Roman"/>
          <w:b/>
          <w:kern w:val="0"/>
          <w:sz w:val="30"/>
          <w:szCs w:val="30"/>
        </w:rPr>
        <w:t>2019</w:t>
      </w:r>
      <w:r w:rsidRPr="00D006DF">
        <w:rPr>
          <w:rFonts w:ascii="楷体" w:eastAsia="楷体" w:hAnsi="Times New Roman" w:cs="楷体" w:hint="eastAsia"/>
          <w:b/>
          <w:kern w:val="0"/>
          <w:sz w:val="30"/>
          <w:szCs w:val="30"/>
        </w:rPr>
        <w:t>年度无教育、医疗卫生、社会保障和就业、住房保障、涉农补贴等民生支出情况。</w:t>
      </w:r>
    </w:p>
    <w:p w:rsidR="0048563D" w:rsidRDefault="0048563D" w:rsidP="0048563D">
      <w:pPr>
        <w:autoSpaceDE w:val="0"/>
        <w:autoSpaceDN w:val="0"/>
        <w:adjustRightInd w:val="0"/>
        <w:spacing w:line="580" w:lineRule="exact"/>
        <w:ind w:firstLine="602"/>
        <w:jc w:val="left"/>
        <w:rPr>
          <w:rFonts w:ascii="仿宋_GB2312" w:eastAsia="仿宋_GB2312" w:hAnsi="Times New Roman" w:cs="仿宋_GB2312"/>
          <w:b/>
          <w:bCs/>
          <w:color w:val="000000"/>
          <w:kern w:val="0"/>
          <w:sz w:val="30"/>
          <w:szCs w:val="30"/>
        </w:rPr>
      </w:pPr>
      <w:r>
        <w:rPr>
          <w:rFonts w:ascii="仿宋_GB2312" w:eastAsia="仿宋_GB2312" w:hAnsi="Times New Roman" w:cs="仿宋_GB2312" w:hint="eastAsia"/>
          <w:b/>
          <w:bCs/>
          <w:color w:val="000000"/>
          <w:kern w:val="0"/>
          <w:sz w:val="30"/>
          <w:szCs w:val="30"/>
        </w:rPr>
        <w:t>（六）专业性名词解释</w:t>
      </w:r>
    </w:p>
    <w:p w:rsidR="0048563D" w:rsidRDefault="0048563D" w:rsidP="0048563D">
      <w:pPr>
        <w:autoSpaceDE w:val="0"/>
        <w:autoSpaceDN w:val="0"/>
        <w:adjustRightInd w:val="0"/>
        <w:spacing w:line="580" w:lineRule="exact"/>
        <w:ind w:firstLine="600"/>
        <w:jc w:val="left"/>
        <w:rPr>
          <w:rFonts w:ascii="仿宋_GB2312" w:eastAsia="仿宋_GB2312" w:hAnsi="Times New Roman" w:cs="仿宋_GB2312"/>
          <w:kern w:val="0"/>
          <w:sz w:val="30"/>
          <w:szCs w:val="30"/>
        </w:rPr>
      </w:pPr>
      <w:r>
        <w:rPr>
          <w:rFonts w:ascii="仿宋_GB2312" w:eastAsia="仿宋_GB2312" w:hAnsi="Times New Roman" w:cs="仿宋_GB2312"/>
          <w:kern w:val="0"/>
          <w:sz w:val="30"/>
          <w:szCs w:val="30"/>
        </w:rPr>
        <w:t>1.</w:t>
      </w:r>
      <w:r>
        <w:rPr>
          <w:rFonts w:ascii="仿宋_GB2312" w:eastAsia="仿宋_GB2312" w:hAnsi="Times New Roman" w:cs="仿宋_GB2312" w:hint="eastAsia"/>
          <w:kern w:val="0"/>
          <w:sz w:val="30"/>
          <w:szCs w:val="30"/>
        </w:rPr>
        <w:t>部门决算。是由政府各部门依据国家有关法律法规及其履行职能情况编制，反映部门所有收入和支出情况等的综合性年度报告，是对部门预算执行进行监督管理以及编制后续年度部门预算的参考和依据。</w:t>
      </w:r>
    </w:p>
    <w:p w:rsidR="0048563D" w:rsidRPr="00C33B61" w:rsidRDefault="0048563D" w:rsidP="0048563D">
      <w:pPr>
        <w:autoSpaceDE w:val="0"/>
        <w:autoSpaceDN w:val="0"/>
        <w:adjustRightInd w:val="0"/>
        <w:spacing w:line="580" w:lineRule="exact"/>
        <w:ind w:firstLine="602"/>
        <w:jc w:val="left"/>
        <w:rPr>
          <w:rFonts w:ascii="仿宋_GB2312" w:eastAsia="仿宋_GB2312" w:hAnsi="Times New Roman" w:cs="仿宋_GB2312"/>
          <w:b/>
          <w:bCs/>
          <w:color w:val="000000"/>
          <w:kern w:val="0"/>
          <w:sz w:val="30"/>
          <w:szCs w:val="30"/>
        </w:rPr>
      </w:pPr>
      <w:r>
        <w:rPr>
          <w:rFonts w:ascii="仿宋_GB2312" w:eastAsia="仿宋_GB2312" w:hAnsi="Times New Roman" w:cs="仿宋_GB2312" w:hint="eastAsia"/>
          <w:b/>
          <w:bCs/>
          <w:color w:val="000000"/>
          <w:kern w:val="0"/>
          <w:sz w:val="30"/>
          <w:szCs w:val="30"/>
        </w:rPr>
        <w:t>（七）关于空表的说明</w:t>
      </w:r>
    </w:p>
    <w:p w:rsidR="0048563D" w:rsidRPr="00C33B61" w:rsidRDefault="0048563D" w:rsidP="0048563D">
      <w:pPr>
        <w:autoSpaceDE w:val="0"/>
        <w:autoSpaceDN w:val="0"/>
        <w:adjustRightInd w:val="0"/>
        <w:spacing w:line="580" w:lineRule="exact"/>
        <w:ind w:firstLine="600"/>
        <w:jc w:val="left"/>
        <w:rPr>
          <w:rFonts w:ascii="楷体" w:eastAsia="楷体" w:hAnsi="Times New Roman" w:cs="楷体"/>
          <w:b/>
          <w:kern w:val="0"/>
          <w:sz w:val="30"/>
          <w:szCs w:val="30"/>
        </w:rPr>
      </w:pPr>
      <w:r w:rsidRPr="00C33B61">
        <w:rPr>
          <w:rFonts w:ascii="楷体" w:eastAsia="楷体" w:hAnsi="Times New Roman" w:cs="楷体" w:hint="eastAsia"/>
          <w:b/>
          <w:kern w:val="0"/>
          <w:sz w:val="30"/>
          <w:szCs w:val="30"/>
        </w:rPr>
        <w:t>天津市血液中心</w:t>
      </w:r>
      <w:r w:rsidRPr="00C33B61">
        <w:rPr>
          <w:rFonts w:ascii="楷体" w:eastAsia="楷体" w:hAnsi="Times New Roman" w:cs="楷体"/>
          <w:b/>
          <w:kern w:val="0"/>
          <w:sz w:val="30"/>
          <w:szCs w:val="30"/>
        </w:rPr>
        <w:t>2019</w:t>
      </w:r>
      <w:r w:rsidRPr="00C33B61">
        <w:rPr>
          <w:rFonts w:ascii="楷体" w:eastAsia="楷体" w:hAnsi="Times New Roman" w:cs="楷体" w:hint="eastAsia"/>
          <w:b/>
          <w:kern w:val="0"/>
          <w:sz w:val="30"/>
          <w:szCs w:val="30"/>
        </w:rPr>
        <w:t>年度政府性基金预算财政拨款收入支出决算表为空表。</w:t>
      </w:r>
    </w:p>
    <w:p w:rsidR="0048563D" w:rsidRDefault="0048563D" w:rsidP="0048563D">
      <w:pPr>
        <w:autoSpaceDE w:val="0"/>
        <w:autoSpaceDN w:val="0"/>
        <w:adjustRightInd w:val="0"/>
        <w:spacing w:line="580" w:lineRule="exact"/>
        <w:ind w:firstLine="600"/>
        <w:jc w:val="left"/>
        <w:rPr>
          <w:rFonts w:ascii="楷体" w:eastAsia="楷体" w:hAnsi="Times New Roman" w:cs="楷体" w:hint="eastAsia"/>
          <w:b/>
          <w:kern w:val="0"/>
          <w:sz w:val="30"/>
          <w:szCs w:val="30"/>
        </w:rPr>
      </w:pPr>
      <w:r w:rsidRPr="00C33B61">
        <w:rPr>
          <w:rFonts w:ascii="楷体" w:eastAsia="楷体" w:hAnsi="Times New Roman" w:cs="楷体" w:hint="eastAsia"/>
          <w:b/>
          <w:kern w:val="0"/>
          <w:sz w:val="30"/>
          <w:szCs w:val="30"/>
        </w:rPr>
        <w:t>天津市血液中心</w:t>
      </w:r>
      <w:r w:rsidRPr="00C33B61">
        <w:rPr>
          <w:rFonts w:ascii="楷体" w:eastAsia="楷体" w:hAnsi="Times New Roman" w:cs="楷体"/>
          <w:b/>
          <w:kern w:val="0"/>
          <w:sz w:val="30"/>
          <w:szCs w:val="30"/>
        </w:rPr>
        <w:t>2019</w:t>
      </w:r>
      <w:r w:rsidRPr="00C33B61">
        <w:rPr>
          <w:rFonts w:ascii="楷体" w:eastAsia="楷体" w:hAnsi="Times New Roman" w:cs="楷体" w:hint="eastAsia"/>
          <w:b/>
          <w:kern w:val="0"/>
          <w:sz w:val="30"/>
          <w:szCs w:val="30"/>
        </w:rPr>
        <w:t>年度一般公共预算财政拨款</w:t>
      </w:r>
      <w:r w:rsidRPr="00C33B61">
        <w:rPr>
          <w:rFonts w:ascii="楷体" w:eastAsia="楷体" w:hAnsi="Times New Roman" w:cs="楷体"/>
          <w:b/>
          <w:kern w:val="0"/>
          <w:sz w:val="30"/>
          <w:szCs w:val="30"/>
        </w:rPr>
        <w:t>“</w:t>
      </w:r>
      <w:r w:rsidRPr="00C33B61">
        <w:rPr>
          <w:rFonts w:ascii="楷体" w:eastAsia="楷体" w:hAnsi="Times New Roman" w:cs="楷体" w:hint="eastAsia"/>
          <w:b/>
          <w:kern w:val="0"/>
          <w:sz w:val="30"/>
          <w:szCs w:val="30"/>
        </w:rPr>
        <w:t>三公</w:t>
      </w:r>
      <w:r w:rsidRPr="00C33B61">
        <w:rPr>
          <w:rFonts w:ascii="楷体" w:eastAsia="楷体" w:hAnsi="Times New Roman" w:cs="楷体"/>
          <w:b/>
          <w:kern w:val="0"/>
          <w:sz w:val="30"/>
          <w:szCs w:val="30"/>
        </w:rPr>
        <w:t>”</w:t>
      </w:r>
      <w:r w:rsidRPr="00C33B61">
        <w:rPr>
          <w:rFonts w:ascii="楷体" w:eastAsia="楷体" w:hAnsi="Times New Roman" w:cs="楷体" w:hint="eastAsia"/>
          <w:b/>
          <w:kern w:val="0"/>
          <w:sz w:val="30"/>
          <w:szCs w:val="30"/>
        </w:rPr>
        <w:t>经费支出决算表为空表。</w:t>
      </w:r>
    </w:p>
    <w:p w:rsidR="0048563D" w:rsidRPr="0048563D" w:rsidRDefault="0048563D">
      <w:pPr>
        <w:autoSpaceDE w:val="0"/>
        <w:autoSpaceDN w:val="0"/>
        <w:adjustRightInd w:val="0"/>
        <w:jc w:val="left"/>
        <w:rPr>
          <w:rFonts w:ascii="黑体" w:eastAsia="黑体" w:hAnsi="Calibri" w:cs="黑体"/>
          <w:sz w:val="32"/>
          <w:szCs w:val="32"/>
        </w:rPr>
      </w:pPr>
    </w:p>
    <w:sectPr w:rsidR="0048563D" w:rsidRPr="0048563D">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59BF" w:rsidRDefault="008E59BF" w:rsidP="004306E0">
      <w:r>
        <w:separator/>
      </w:r>
    </w:p>
  </w:endnote>
  <w:endnote w:type="continuationSeparator" w:id="1">
    <w:p w:rsidR="008E59BF" w:rsidRDefault="008E59BF" w:rsidP="004306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黑体"/>
    <w:panose1 w:val="00000000000000000000"/>
    <w:charset w:val="86"/>
    <w:family w:val="modern"/>
    <w:notTrueType/>
    <w:pitch w:val="variable"/>
    <w:sig w:usb0="00000001" w:usb1="080E0000" w:usb2="00000010" w:usb3="00000000" w:csb0="00040000" w:csb1="00000000"/>
  </w:font>
  <w:font w:name="仿宋_GB2312">
    <w:altName w:val="黑体"/>
    <w:panose1 w:val="00000000000000000000"/>
    <w:charset w:val="86"/>
    <w:family w:val="modern"/>
    <w:notTrueType/>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59BF" w:rsidRDefault="008E59BF" w:rsidP="004306E0">
      <w:r>
        <w:separator/>
      </w:r>
    </w:p>
  </w:footnote>
  <w:footnote w:type="continuationSeparator" w:id="1">
    <w:p w:rsidR="008E59BF" w:rsidRDefault="008E59BF" w:rsidP="004306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6E7CBD"/>
    <w:multiLevelType w:val="hybridMultilevel"/>
    <w:tmpl w:val="B42EFEA4"/>
    <w:lvl w:ilvl="0" w:tplc="63BC79A2">
      <w:start w:val="1"/>
      <w:numFmt w:val="decimal"/>
      <w:lvlText w:val="%1、"/>
      <w:lvlJc w:val="left"/>
      <w:pPr>
        <w:ind w:left="720" w:hanging="720"/>
      </w:pPr>
      <w:rPr>
        <w:rFonts w:asci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9EA14EC"/>
    <w:multiLevelType w:val="hybridMultilevel"/>
    <w:tmpl w:val="70A259A8"/>
    <w:lvl w:ilvl="0" w:tplc="AAC6EFE2">
      <w:start w:val="1"/>
      <w:numFmt w:val="decimal"/>
      <w:lvlText w:val="%1、"/>
      <w:lvlJc w:val="left"/>
      <w:pPr>
        <w:ind w:left="1620" w:hanging="1020"/>
      </w:pPr>
      <w:rPr>
        <w:rFonts w:ascii="Times New Roman" w:cs="Times New Roman"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06E0"/>
    <w:rsid w:val="001047FE"/>
    <w:rsid w:val="001C6CA0"/>
    <w:rsid w:val="002803FE"/>
    <w:rsid w:val="00405F63"/>
    <w:rsid w:val="00406FD6"/>
    <w:rsid w:val="004306E0"/>
    <w:rsid w:val="0048563D"/>
    <w:rsid w:val="004F40E4"/>
    <w:rsid w:val="005423F8"/>
    <w:rsid w:val="005E40B5"/>
    <w:rsid w:val="006B13C4"/>
    <w:rsid w:val="006C5B97"/>
    <w:rsid w:val="00785295"/>
    <w:rsid w:val="0081244B"/>
    <w:rsid w:val="0084652B"/>
    <w:rsid w:val="008B0232"/>
    <w:rsid w:val="008E59BF"/>
    <w:rsid w:val="00A74B31"/>
    <w:rsid w:val="00B57A98"/>
    <w:rsid w:val="00C33B61"/>
    <w:rsid w:val="00C86517"/>
    <w:rsid w:val="00CE1EDC"/>
    <w:rsid w:val="00D006DF"/>
    <w:rsid w:val="00D907A2"/>
    <w:rsid w:val="00EE0878"/>
    <w:rsid w:val="00F539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306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306E0"/>
    <w:rPr>
      <w:sz w:val="18"/>
      <w:szCs w:val="18"/>
    </w:rPr>
  </w:style>
  <w:style w:type="paragraph" w:styleId="a4">
    <w:name w:val="footer"/>
    <w:basedOn w:val="a"/>
    <w:link w:val="Char0"/>
    <w:uiPriority w:val="99"/>
    <w:semiHidden/>
    <w:unhideWhenUsed/>
    <w:rsid w:val="004306E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306E0"/>
    <w:rPr>
      <w:sz w:val="18"/>
      <w:szCs w:val="18"/>
    </w:rPr>
  </w:style>
</w:styles>
</file>

<file path=word/webSettings.xml><?xml version="1.0" encoding="utf-8"?>
<w:webSettings xmlns:r="http://schemas.openxmlformats.org/officeDocument/2006/relationships" xmlns:w="http://schemas.openxmlformats.org/wordprocessingml/2006/main">
  <w:divs>
    <w:div w:id="290014970">
      <w:bodyDiv w:val="1"/>
      <w:marLeft w:val="0"/>
      <w:marRight w:val="0"/>
      <w:marTop w:val="0"/>
      <w:marBottom w:val="0"/>
      <w:divBdr>
        <w:top w:val="none" w:sz="0" w:space="0" w:color="auto"/>
        <w:left w:val="none" w:sz="0" w:space="0" w:color="auto"/>
        <w:bottom w:val="none" w:sz="0" w:space="0" w:color="auto"/>
        <w:right w:val="none" w:sz="0" w:space="0" w:color="auto"/>
      </w:divBdr>
    </w:div>
    <w:div w:id="354965911">
      <w:bodyDiv w:val="1"/>
      <w:marLeft w:val="0"/>
      <w:marRight w:val="0"/>
      <w:marTop w:val="0"/>
      <w:marBottom w:val="0"/>
      <w:divBdr>
        <w:top w:val="none" w:sz="0" w:space="0" w:color="auto"/>
        <w:left w:val="none" w:sz="0" w:space="0" w:color="auto"/>
        <w:bottom w:val="none" w:sz="0" w:space="0" w:color="auto"/>
        <w:right w:val="none" w:sz="0" w:space="0" w:color="auto"/>
      </w:divBdr>
    </w:div>
    <w:div w:id="358628362">
      <w:bodyDiv w:val="1"/>
      <w:marLeft w:val="0"/>
      <w:marRight w:val="0"/>
      <w:marTop w:val="0"/>
      <w:marBottom w:val="0"/>
      <w:divBdr>
        <w:top w:val="none" w:sz="0" w:space="0" w:color="auto"/>
        <w:left w:val="none" w:sz="0" w:space="0" w:color="auto"/>
        <w:bottom w:val="none" w:sz="0" w:space="0" w:color="auto"/>
        <w:right w:val="none" w:sz="0" w:space="0" w:color="auto"/>
      </w:divBdr>
    </w:div>
    <w:div w:id="438911382">
      <w:bodyDiv w:val="1"/>
      <w:marLeft w:val="0"/>
      <w:marRight w:val="0"/>
      <w:marTop w:val="0"/>
      <w:marBottom w:val="0"/>
      <w:divBdr>
        <w:top w:val="none" w:sz="0" w:space="0" w:color="auto"/>
        <w:left w:val="none" w:sz="0" w:space="0" w:color="auto"/>
        <w:bottom w:val="none" w:sz="0" w:space="0" w:color="auto"/>
        <w:right w:val="none" w:sz="0" w:space="0" w:color="auto"/>
      </w:divBdr>
    </w:div>
    <w:div w:id="566233476">
      <w:bodyDiv w:val="1"/>
      <w:marLeft w:val="0"/>
      <w:marRight w:val="0"/>
      <w:marTop w:val="0"/>
      <w:marBottom w:val="0"/>
      <w:divBdr>
        <w:top w:val="none" w:sz="0" w:space="0" w:color="auto"/>
        <w:left w:val="none" w:sz="0" w:space="0" w:color="auto"/>
        <w:bottom w:val="none" w:sz="0" w:space="0" w:color="auto"/>
        <w:right w:val="none" w:sz="0" w:space="0" w:color="auto"/>
      </w:divBdr>
    </w:div>
    <w:div w:id="638265194">
      <w:bodyDiv w:val="1"/>
      <w:marLeft w:val="0"/>
      <w:marRight w:val="0"/>
      <w:marTop w:val="0"/>
      <w:marBottom w:val="0"/>
      <w:divBdr>
        <w:top w:val="none" w:sz="0" w:space="0" w:color="auto"/>
        <w:left w:val="none" w:sz="0" w:space="0" w:color="auto"/>
        <w:bottom w:val="none" w:sz="0" w:space="0" w:color="auto"/>
        <w:right w:val="none" w:sz="0" w:space="0" w:color="auto"/>
      </w:divBdr>
    </w:div>
    <w:div w:id="674378772">
      <w:bodyDiv w:val="1"/>
      <w:marLeft w:val="0"/>
      <w:marRight w:val="0"/>
      <w:marTop w:val="0"/>
      <w:marBottom w:val="0"/>
      <w:divBdr>
        <w:top w:val="none" w:sz="0" w:space="0" w:color="auto"/>
        <w:left w:val="none" w:sz="0" w:space="0" w:color="auto"/>
        <w:bottom w:val="none" w:sz="0" w:space="0" w:color="auto"/>
        <w:right w:val="none" w:sz="0" w:space="0" w:color="auto"/>
      </w:divBdr>
    </w:div>
    <w:div w:id="703677278">
      <w:bodyDiv w:val="1"/>
      <w:marLeft w:val="0"/>
      <w:marRight w:val="0"/>
      <w:marTop w:val="0"/>
      <w:marBottom w:val="0"/>
      <w:divBdr>
        <w:top w:val="none" w:sz="0" w:space="0" w:color="auto"/>
        <w:left w:val="none" w:sz="0" w:space="0" w:color="auto"/>
        <w:bottom w:val="none" w:sz="0" w:space="0" w:color="auto"/>
        <w:right w:val="none" w:sz="0" w:space="0" w:color="auto"/>
      </w:divBdr>
    </w:div>
    <w:div w:id="1074544275">
      <w:bodyDiv w:val="1"/>
      <w:marLeft w:val="0"/>
      <w:marRight w:val="0"/>
      <w:marTop w:val="0"/>
      <w:marBottom w:val="0"/>
      <w:divBdr>
        <w:top w:val="none" w:sz="0" w:space="0" w:color="auto"/>
        <w:left w:val="none" w:sz="0" w:space="0" w:color="auto"/>
        <w:bottom w:val="none" w:sz="0" w:space="0" w:color="auto"/>
        <w:right w:val="none" w:sz="0" w:space="0" w:color="auto"/>
      </w:divBdr>
    </w:div>
    <w:div w:id="1093211704">
      <w:bodyDiv w:val="1"/>
      <w:marLeft w:val="0"/>
      <w:marRight w:val="0"/>
      <w:marTop w:val="0"/>
      <w:marBottom w:val="0"/>
      <w:divBdr>
        <w:top w:val="none" w:sz="0" w:space="0" w:color="auto"/>
        <w:left w:val="none" w:sz="0" w:space="0" w:color="auto"/>
        <w:bottom w:val="none" w:sz="0" w:space="0" w:color="auto"/>
        <w:right w:val="none" w:sz="0" w:space="0" w:color="auto"/>
      </w:divBdr>
    </w:div>
    <w:div w:id="1234196573">
      <w:bodyDiv w:val="1"/>
      <w:marLeft w:val="0"/>
      <w:marRight w:val="0"/>
      <w:marTop w:val="0"/>
      <w:marBottom w:val="0"/>
      <w:divBdr>
        <w:top w:val="none" w:sz="0" w:space="0" w:color="auto"/>
        <w:left w:val="none" w:sz="0" w:space="0" w:color="auto"/>
        <w:bottom w:val="none" w:sz="0" w:space="0" w:color="auto"/>
        <w:right w:val="none" w:sz="0" w:space="0" w:color="auto"/>
      </w:divBdr>
    </w:div>
    <w:div w:id="1267033239">
      <w:bodyDiv w:val="1"/>
      <w:marLeft w:val="0"/>
      <w:marRight w:val="0"/>
      <w:marTop w:val="0"/>
      <w:marBottom w:val="0"/>
      <w:divBdr>
        <w:top w:val="none" w:sz="0" w:space="0" w:color="auto"/>
        <w:left w:val="none" w:sz="0" w:space="0" w:color="auto"/>
        <w:bottom w:val="none" w:sz="0" w:space="0" w:color="auto"/>
        <w:right w:val="none" w:sz="0" w:space="0" w:color="auto"/>
      </w:divBdr>
    </w:div>
    <w:div w:id="1472864047">
      <w:bodyDiv w:val="1"/>
      <w:marLeft w:val="0"/>
      <w:marRight w:val="0"/>
      <w:marTop w:val="0"/>
      <w:marBottom w:val="0"/>
      <w:divBdr>
        <w:top w:val="none" w:sz="0" w:space="0" w:color="auto"/>
        <w:left w:val="none" w:sz="0" w:space="0" w:color="auto"/>
        <w:bottom w:val="none" w:sz="0" w:space="0" w:color="auto"/>
        <w:right w:val="none" w:sz="0" w:space="0" w:color="auto"/>
      </w:divBdr>
    </w:div>
    <w:div w:id="1638561999">
      <w:bodyDiv w:val="1"/>
      <w:marLeft w:val="0"/>
      <w:marRight w:val="0"/>
      <w:marTop w:val="0"/>
      <w:marBottom w:val="0"/>
      <w:divBdr>
        <w:top w:val="none" w:sz="0" w:space="0" w:color="auto"/>
        <w:left w:val="none" w:sz="0" w:space="0" w:color="auto"/>
        <w:bottom w:val="none" w:sz="0" w:space="0" w:color="auto"/>
        <w:right w:val="none" w:sz="0" w:space="0" w:color="auto"/>
      </w:divBdr>
    </w:div>
    <w:div w:id="1698390270">
      <w:bodyDiv w:val="1"/>
      <w:marLeft w:val="0"/>
      <w:marRight w:val="0"/>
      <w:marTop w:val="0"/>
      <w:marBottom w:val="0"/>
      <w:divBdr>
        <w:top w:val="none" w:sz="0" w:space="0" w:color="auto"/>
        <w:left w:val="none" w:sz="0" w:space="0" w:color="auto"/>
        <w:bottom w:val="none" w:sz="0" w:space="0" w:color="auto"/>
        <w:right w:val="none" w:sz="0" w:space="0" w:color="auto"/>
      </w:divBdr>
    </w:div>
    <w:div w:id="1843011592">
      <w:bodyDiv w:val="1"/>
      <w:marLeft w:val="0"/>
      <w:marRight w:val="0"/>
      <w:marTop w:val="0"/>
      <w:marBottom w:val="0"/>
      <w:divBdr>
        <w:top w:val="none" w:sz="0" w:space="0" w:color="auto"/>
        <w:left w:val="none" w:sz="0" w:space="0" w:color="auto"/>
        <w:bottom w:val="none" w:sz="0" w:space="0" w:color="auto"/>
        <w:right w:val="none" w:sz="0" w:space="0" w:color="auto"/>
      </w:divBdr>
    </w:div>
    <w:div w:id="1865553455">
      <w:bodyDiv w:val="1"/>
      <w:marLeft w:val="0"/>
      <w:marRight w:val="0"/>
      <w:marTop w:val="0"/>
      <w:marBottom w:val="0"/>
      <w:divBdr>
        <w:top w:val="none" w:sz="0" w:space="0" w:color="auto"/>
        <w:left w:val="none" w:sz="0" w:space="0" w:color="auto"/>
        <w:bottom w:val="none" w:sz="0" w:space="0" w:color="auto"/>
        <w:right w:val="none" w:sz="0" w:space="0" w:color="auto"/>
      </w:divBdr>
    </w:div>
    <w:div w:id="1884125426">
      <w:bodyDiv w:val="1"/>
      <w:marLeft w:val="0"/>
      <w:marRight w:val="0"/>
      <w:marTop w:val="0"/>
      <w:marBottom w:val="0"/>
      <w:divBdr>
        <w:top w:val="none" w:sz="0" w:space="0" w:color="auto"/>
        <w:left w:val="none" w:sz="0" w:space="0" w:color="auto"/>
        <w:bottom w:val="none" w:sz="0" w:space="0" w:color="auto"/>
        <w:right w:val="none" w:sz="0" w:space="0" w:color="auto"/>
      </w:divBdr>
    </w:div>
    <w:div w:id="1940403077">
      <w:bodyDiv w:val="1"/>
      <w:marLeft w:val="0"/>
      <w:marRight w:val="0"/>
      <w:marTop w:val="0"/>
      <w:marBottom w:val="0"/>
      <w:divBdr>
        <w:top w:val="none" w:sz="0" w:space="0" w:color="auto"/>
        <w:left w:val="none" w:sz="0" w:space="0" w:color="auto"/>
        <w:bottom w:val="none" w:sz="0" w:space="0" w:color="auto"/>
        <w:right w:val="none" w:sz="0" w:space="0" w:color="auto"/>
      </w:divBdr>
    </w:div>
    <w:div w:id="2019041463">
      <w:bodyDiv w:val="1"/>
      <w:marLeft w:val="0"/>
      <w:marRight w:val="0"/>
      <w:marTop w:val="0"/>
      <w:marBottom w:val="0"/>
      <w:divBdr>
        <w:top w:val="none" w:sz="0" w:space="0" w:color="auto"/>
        <w:left w:val="none" w:sz="0" w:space="0" w:color="auto"/>
        <w:bottom w:val="none" w:sz="0" w:space="0" w:color="auto"/>
        <w:right w:val="none" w:sz="0" w:space="0" w:color="auto"/>
      </w:divBdr>
    </w:div>
    <w:div w:id="208398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15</Pages>
  <Words>1058</Words>
  <Characters>6032</Characters>
  <Application>Microsoft Office Word</Application>
  <DocSecurity>0</DocSecurity>
  <Lines>50</Lines>
  <Paragraphs>14</Paragraphs>
  <ScaleCrop>false</ScaleCrop>
  <Company/>
  <LinksUpToDate>false</LinksUpToDate>
  <CharactersWithSpaces>7076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2020-09-02T05:42:00Z</dcterms:created>
  <dcterms:modified xsi:type="dcterms:W3CDTF">2020-09-02T06:53:00Z</dcterms:modified>
</cp:coreProperties>
</file>